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9D4E9" w14:textId="5F18FAA7" w:rsidR="009F3F48" w:rsidRPr="00D94AB7" w:rsidRDefault="00A611D4" w:rsidP="00D612BA">
      <w:pPr>
        <w:autoSpaceDE w:val="0"/>
        <w:autoSpaceDN w:val="0"/>
        <w:bidi w:val="0"/>
        <w:adjustRightInd w:val="0"/>
        <w:spacing w:after="0" w:line="360" w:lineRule="auto"/>
        <w:rPr>
          <w:rFonts w:ascii="Times New Roman" w:eastAsia="Calibri" w:hAnsi="Times New Roman" w:cs="David"/>
          <w:b/>
          <w:bCs/>
          <w:sz w:val="24"/>
          <w:szCs w:val="24"/>
        </w:rPr>
      </w:pPr>
      <w:r w:rsidRPr="00D94AB7">
        <w:rPr>
          <w:rFonts w:ascii="Times New Roman" w:eastAsia="Calibri" w:hAnsi="Times New Roman" w:cs="David"/>
          <w:b/>
          <w:bCs/>
          <w:sz w:val="24"/>
          <w:szCs w:val="24"/>
        </w:rPr>
        <w:t xml:space="preserve">The Identification with the Aggressor Scale </w:t>
      </w:r>
      <w:r w:rsidR="000472A3" w:rsidRPr="00D94AB7">
        <w:rPr>
          <w:rFonts w:ascii="Times New Roman" w:eastAsia="Calibri" w:hAnsi="Times New Roman" w:cs="David"/>
          <w:b/>
          <w:bCs/>
          <w:sz w:val="24"/>
          <w:szCs w:val="24"/>
        </w:rPr>
        <w:fldChar w:fldCharType="begin" w:fldLock="1"/>
      </w:r>
      <w:r w:rsidR="00625660">
        <w:rPr>
          <w:rFonts w:ascii="Times New Roman" w:eastAsia="Calibri" w:hAnsi="Times New Roman" w:cs="David"/>
          <w:b/>
          <w:bCs/>
          <w:sz w:val="24"/>
          <w:szCs w:val="24"/>
        </w:rPr>
        <w:instrText>ADDIN CSL_CITATION {"citationItems":[{"id":"ITEM-1","itemData":{"DOI":"10.1177/0886260519872306","ISSN":"0886-2605","abstract":"Identifying with the aggressor is a process wherein victims of abuse, particularly during childhood, take on their perpetrator’s experience. The victim defers to the perpetrator and adopts the perpetrator’s experience, learns the perpetrator’s desires and needs, and gratifies them. Although the clinical and theoretical literature suggests that identification with the aggressor occurs in the aftermath of abuse and has negative long-term implications, to date this concept has not been empirically investigated. To facilitate an exploration of this subject, the current study evaluated the psychometric properties of a new measure: the Identification With the Aggressor Scale (IAS). The study was conducted among convenience samples of students using online surveys. In Study 1, the IAS was administered to 318 students. In Study 2, the IAS, and a battery of questionnaires assessing features of abuse, dissociation, posttraumatic stress disorder (PTSD) symptoms, and posttraumatic guilt were administered to a convenience sample of 368 students. Four reliable IAS factors emerged from Study 1: Adopting the perpetrator’s experience concerning the abuse, identifying with the perpetrator’s aggression, replacing one’s agency with that of the perpetrator, and becoming hypersensitive to the perpetrator. In Study 2, a confirmatory factor analysis confirmed the scale’s underlying factor structure. A history of childhood abuse, recurrence and severity of abuse, and the perpetrator being a parental figure were all associated with higher IAS scores. In addition, IAS scores were correlated with dissociation, PTSD symptoms, and posttraumatic guilt. The present findings indicate that the IAS has good psychometric properties, making it useful as an assessment tool in future research.","author":[{"dropping-particle":"","family":"Lahav","given":"Yael","non-dropping-particle":"","parse-names":false,"suffix":""},{"dropping-particle":"","family":"Talmon","given":"Anat","non-dropping-particle":"","parse-names":false,"suffix":""},{"dropping-particle":"","family":"Ginzburg","given":"Karni","non-dropping-particle":"","parse-names":false,"suffix":""}],"container-title":"Journal of Interpersonal Violence","id":"ITEM-1","issued":{"date-parts":[["2019"]]},"page":"088626051987230","title":"Knowing the Abuser Inside and Out: The Development and Psychometric Evaluation of the Identification With the Aggressor Scale","type":"article-journal"},"uris":["http://www.mendeley.com/documents/?uuid=99f3461d-ed24-47c1-b43b-c72404810929"]}],"mendeley":{"formattedCitation":"(Lahav, Talmon, &amp; Ginzburg, 2019)","manualFormatting":"(IAS; Lahav, Talmon, &amp; Ginzburg, 2019)","plainTextFormattedCitation":"(Lahav, Talmon, &amp; Ginzburg, 2019)","previouslyFormattedCitation":"(Lahav, Talmon, &amp; Ginzburg, 2019)"},"properties":{"noteIndex":0},"schema":"https://github.com/citation-style-language/schema/raw/master/csl-citation.json"}</w:instrText>
      </w:r>
      <w:r w:rsidR="000472A3" w:rsidRPr="00D94AB7">
        <w:rPr>
          <w:rFonts w:ascii="Times New Roman" w:eastAsia="Calibri" w:hAnsi="Times New Roman" w:cs="David"/>
          <w:b/>
          <w:bCs/>
          <w:sz w:val="24"/>
          <w:szCs w:val="24"/>
        </w:rPr>
        <w:fldChar w:fldCharType="separate"/>
      </w:r>
      <w:r w:rsidR="000472A3" w:rsidRPr="00D94AB7">
        <w:rPr>
          <w:rFonts w:ascii="Times New Roman" w:eastAsia="Calibri" w:hAnsi="Times New Roman" w:cs="David"/>
          <w:b/>
          <w:bCs/>
          <w:noProof/>
          <w:sz w:val="24"/>
          <w:szCs w:val="24"/>
        </w:rPr>
        <w:t>(IAS; Lahav, Talmon, &amp; Ginzburg, 20</w:t>
      </w:r>
      <w:r w:rsidR="00D612BA">
        <w:rPr>
          <w:rFonts w:ascii="Times New Roman" w:eastAsia="Calibri" w:hAnsi="Times New Roman" w:cs="David"/>
          <w:b/>
          <w:bCs/>
          <w:noProof/>
          <w:sz w:val="24"/>
          <w:szCs w:val="24"/>
        </w:rPr>
        <w:t>21</w:t>
      </w:r>
      <w:r w:rsidR="000472A3" w:rsidRPr="00D94AB7">
        <w:rPr>
          <w:rFonts w:ascii="Times New Roman" w:eastAsia="Calibri" w:hAnsi="Times New Roman" w:cs="David"/>
          <w:b/>
          <w:bCs/>
          <w:noProof/>
          <w:sz w:val="24"/>
          <w:szCs w:val="24"/>
        </w:rPr>
        <w:t>)</w:t>
      </w:r>
      <w:r w:rsidR="000472A3" w:rsidRPr="00D94AB7">
        <w:rPr>
          <w:rFonts w:ascii="Times New Roman" w:eastAsia="Calibri" w:hAnsi="Times New Roman" w:cs="David"/>
          <w:b/>
          <w:bCs/>
          <w:sz w:val="24"/>
          <w:szCs w:val="24"/>
        </w:rPr>
        <w:fldChar w:fldCharType="end"/>
      </w:r>
    </w:p>
    <w:p w14:paraId="0CB9DB25" w14:textId="77777777" w:rsidR="00A611D4" w:rsidRPr="00D94AB7" w:rsidRDefault="00A611D4" w:rsidP="004F7DE2">
      <w:pPr>
        <w:autoSpaceDE w:val="0"/>
        <w:autoSpaceDN w:val="0"/>
        <w:adjustRightInd w:val="0"/>
        <w:spacing w:after="0" w:line="240" w:lineRule="auto"/>
        <w:jc w:val="center"/>
        <w:rPr>
          <w:rFonts w:ascii="Times New Roman" w:eastAsia="Calibri" w:hAnsi="Times New Roman" w:cs="David"/>
          <w:b/>
          <w:bCs/>
          <w:sz w:val="24"/>
          <w:szCs w:val="24"/>
          <w:rtl/>
        </w:rPr>
      </w:pPr>
    </w:p>
    <w:p w14:paraId="5118CE84" w14:textId="6B14C7F8" w:rsidR="00A611D4" w:rsidRPr="001D3827" w:rsidRDefault="001D3827" w:rsidP="001D3827">
      <w:pPr>
        <w:autoSpaceDE w:val="0"/>
        <w:autoSpaceDN w:val="0"/>
        <w:bidi w:val="0"/>
        <w:adjustRightInd w:val="0"/>
        <w:spacing w:after="0" w:line="240" w:lineRule="auto"/>
        <w:rPr>
          <w:rFonts w:asciiTheme="majorBidi" w:eastAsia="Calibri" w:hAnsiTheme="majorBidi" w:cstheme="majorBidi"/>
          <w:sz w:val="24"/>
          <w:szCs w:val="24"/>
        </w:rPr>
      </w:pPr>
      <w:r w:rsidRPr="001D3827">
        <w:rPr>
          <w:rFonts w:asciiTheme="majorBidi" w:eastAsia="Calibri" w:hAnsiTheme="majorBidi" w:cstheme="majorBidi"/>
          <w:b/>
          <w:bCs/>
          <w:sz w:val="24"/>
          <w:szCs w:val="24"/>
        </w:rPr>
        <w:t xml:space="preserve">Note for researchers: </w:t>
      </w:r>
      <w:r w:rsidRPr="001D3827">
        <w:rPr>
          <w:rFonts w:asciiTheme="majorBidi" w:eastAsia="Calibri" w:hAnsiTheme="majorBidi" w:cstheme="majorBidi"/>
          <w:sz w:val="24"/>
          <w:szCs w:val="24"/>
        </w:rPr>
        <w:t>Before administering the IAS, define the reference frame that participants will use when responding (e.g., the most severe incident they have experienced, or a specific incident relevant to your study). Replace the bracketed text in the instructions below accordingly.</w:t>
      </w:r>
    </w:p>
    <w:p w14:paraId="30411DBD" w14:textId="77777777" w:rsidR="001D3827" w:rsidRPr="001D3827" w:rsidRDefault="001D3827" w:rsidP="00B429E1">
      <w:pPr>
        <w:bidi w:val="0"/>
        <w:snapToGrid w:val="0"/>
        <w:spacing w:after="200" w:line="360" w:lineRule="auto"/>
        <w:contextualSpacing/>
        <w:rPr>
          <w:rFonts w:asciiTheme="majorBidi" w:hAnsiTheme="majorBidi" w:cstheme="majorBidi"/>
          <w:sz w:val="24"/>
          <w:szCs w:val="24"/>
          <w:rtl/>
        </w:rPr>
      </w:pPr>
    </w:p>
    <w:p w14:paraId="1393D5D5" w14:textId="06041DD6" w:rsidR="0048236F" w:rsidRDefault="004C5177" w:rsidP="00D324A8">
      <w:pPr>
        <w:bidi w:val="0"/>
        <w:snapToGrid w:val="0"/>
        <w:spacing w:after="200" w:line="240" w:lineRule="auto"/>
        <w:contextualSpacing/>
        <w:rPr>
          <w:rFonts w:asciiTheme="majorBidi" w:eastAsia="Calibri" w:hAnsiTheme="majorBidi" w:cstheme="majorBidi"/>
          <w:sz w:val="24"/>
          <w:szCs w:val="24"/>
          <w:rtl/>
        </w:rPr>
      </w:pPr>
      <w:r w:rsidRPr="00D94AB7">
        <w:rPr>
          <w:rFonts w:asciiTheme="majorBidi" w:hAnsiTheme="majorBidi" w:cstheme="majorBidi"/>
          <w:b/>
          <w:bCs/>
          <w:sz w:val="24"/>
          <w:szCs w:val="24"/>
        </w:rPr>
        <w:t>Instructions</w:t>
      </w:r>
      <w:r w:rsidR="00B2798D">
        <w:rPr>
          <w:rFonts w:asciiTheme="majorBidi" w:hAnsiTheme="majorBidi" w:cstheme="majorBidi"/>
          <w:b/>
          <w:bCs/>
          <w:sz w:val="24"/>
          <w:szCs w:val="24"/>
        </w:rPr>
        <w:t xml:space="preserve">: </w:t>
      </w:r>
      <w:r w:rsidR="00B2798D" w:rsidRPr="00B2798D">
        <w:rPr>
          <w:rFonts w:ascii="Times New Roman" w:eastAsia="Calibri" w:hAnsi="Times New Roman" w:cs="Times New Roman"/>
          <w:sz w:val="24"/>
          <w:szCs w:val="24"/>
        </w:rPr>
        <w:t xml:space="preserve">Many individuals have experienced at least one </w:t>
      </w:r>
      <w:r w:rsidR="00EF7597" w:rsidRPr="00EF7597">
        <w:rPr>
          <w:rFonts w:ascii="Times New Roman" w:eastAsia="Calibri" w:hAnsi="Times New Roman" w:cs="Times New Roman"/>
          <w:sz w:val="24"/>
          <w:szCs w:val="24"/>
        </w:rPr>
        <w:t>incident</w:t>
      </w:r>
      <w:r w:rsidR="00EF7597" w:rsidRPr="00EF7597">
        <w:rPr>
          <w:rFonts w:ascii="Times New Roman" w:eastAsia="Calibri" w:hAnsi="Times New Roman" w:cs="Times New Roman"/>
          <w:b/>
          <w:bCs/>
          <w:sz w:val="24"/>
          <w:szCs w:val="24"/>
        </w:rPr>
        <w:t xml:space="preserve"> </w:t>
      </w:r>
      <w:r w:rsidR="00B2798D" w:rsidRPr="00B2798D">
        <w:rPr>
          <w:rFonts w:ascii="Times New Roman" w:eastAsia="Calibri" w:hAnsi="Times New Roman" w:cs="Times New Roman"/>
          <w:sz w:val="24"/>
          <w:szCs w:val="24"/>
        </w:rPr>
        <w:t xml:space="preserve">in which they </w:t>
      </w:r>
      <w:proofErr w:type="gramStart"/>
      <w:r w:rsidR="00B2798D" w:rsidRPr="00B2798D">
        <w:rPr>
          <w:rFonts w:ascii="Times New Roman" w:eastAsia="Calibri" w:hAnsi="Times New Roman" w:cs="Times New Roman"/>
          <w:sz w:val="24"/>
          <w:szCs w:val="24"/>
        </w:rPr>
        <w:t xml:space="preserve">were </w:t>
      </w:r>
      <w:r w:rsidR="00E44A81" w:rsidRPr="00E44A81">
        <w:rPr>
          <w:rFonts w:ascii="Times New Roman" w:eastAsia="Calibri" w:hAnsi="Times New Roman" w:cs="Times New Roman"/>
          <w:sz w:val="24"/>
          <w:szCs w:val="24"/>
        </w:rPr>
        <w:t>threatened or harmed</w:t>
      </w:r>
      <w:r w:rsidR="00E44A81" w:rsidRPr="00E44A81">
        <w:rPr>
          <w:rFonts w:ascii="Times New Roman" w:eastAsia="Calibri" w:hAnsi="Times New Roman" w:cs="Times New Roman" w:hint="cs"/>
          <w:sz w:val="24"/>
          <w:szCs w:val="24"/>
          <w:rtl/>
        </w:rPr>
        <w:t xml:space="preserve"> </w:t>
      </w:r>
      <w:r w:rsidR="00B2798D" w:rsidRPr="00B429E1">
        <w:rPr>
          <w:rFonts w:asciiTheme="majorBidi" w:eastAsia="Calibri" w:hAnsiTheme="majorBidi" w:cstheme="majorBidi"/>
          <w:sz w:val="24"/>
          <w:szCs w:val="24"/>
        </w:rPr>
        <w:t>by another person</w:t>
      </w:r>
      <w:proofErr w:type="gramEnd"/>
      <w:r w:rsidR="00B2798D" w:rsidRPr="00B429E1">
        <w:rPr>
          <w:rFonts w:asciiTheme="majorBidi" w:eastAsia="Calibri" w:hAnsiTheme="majorBidi" w:cstheme="majorBidi"/>
          <w:sz w:val="24"/>
          <w:szCs w:val="24"/>
        </w:rPr>
        <w:t xml:space="preserve">. The following sentences describe possible reactions that people may experience </w:t>
      </w:r>
      <w:r w:rsidR="0048236F" w:rsidRPr="00B429E1">
        <w:rPr>
          <w:rFonts w:asciiTheme="majorBidi" w:eastAsia="Calibri" w:hAnsiTheme="majorBidi" w:cstheme="majorBidi"/>
          <w:i/>
          <w:iCs/>
          <w:sz w:val="24"/>
          <w:szCs w:val="24"/>
        </w:rPr>
        <w:t>during interactions with their perpetrator, including when they are around them, think about them, or speak about them</w:t>
      </w:r>
      <w:r w:rsidR="0048236F" w:rsidRPr="00B429E1">
        <w:rPr>
          <w:rFonts w:asciiTheme="majorBidi" w:eastAsia="Calibri" w:hAnsiTheme="majorBidi" w:cstheme="majorBidi"/>
          <w:sz w:val="24"/>
          <w:szCs w:val="24"/>
        </w:rPr>
        <w:t>.</w:t>
      </w:r>
    </w:p>
    <w:p w14:paraId="66F959C1" w14:textId="77777777" w:rsidR="00D324A8" w:rsidRPr="00B429E1" w:rsidRDefault="00D324A8" w:rsidP="00D324A8">
      <w:pPr>
        <w:bidi w:val="0"/>
        <w:snapToGrid w:val="0"/>
        <w:spacing w:after="200" w:line="240" w:lineRule="auto"/>
        <w:contextualSpacing/>
        <w:rPr>
          <w:rFonts w:asciiTheme="majorBidi" w:eastAsia="Calibri" w:hAnsiTheme="majorBidi" w:cstheme="majorBidi"/>
          <w:sz w:val="24"/>
          <w:szCs w:val="24"/>
        </w:rPr>
      </w:pPr>
    </w:p>
    <w:p w14:paraId="2A04D7E5" w14:textId="77777777" w:rsidR="003162CC" w:rsidRPr="003162CC" w:rsidRDefault="003162CC" w:rsidP="003162CC">
      <w:pPr>
        <w:bidi w:val="0"/>
        <w:snapToGrid w:val="0"/>
        <w:spacing w:after="200" w:line="360" w:lineRule="auto"/>
        <w:contextualSpacing/>
        <w:rPr>
          <w:rFonts w:ascii="Times New Roman" w:eastAsia="Calibri" w:hAnsi="Times New Roman" w:cs="Times New Roman"/>
          <w:b/>
          <w:bCs/>
          <w:sz w:val="24"/>
          <w:szCs w:val="24"/>
        </w:rPr>
      </w:pPr>
      <w:r w:rsidRPr="00D324A8">
        <w:rPr>
          <w:rFonts w:ascii="Times New Roman" w:eastAsia="Calibri" w:hAnsi="Times New Roman" w:cs="Times New Roman"/>
          <w:sz w:val="24"/>
          <w:szCs w:val="24"/>
        </w:rPr>
        <w:t>Please refer to</w:t>
      </w:r>
      <w:r w:rsidRPr="003162CC">
        <w:rPr>
          <w:rFonts w:ascii="Times New Roman" w:eastAsia="Calibri" w:hAnsi="Times New Roman" w:cs="Times New Roman"/>
          <w:b/>
          <w:bCs/>
          <w:sz w:val="24"/>
          <w:szCs w:val="24"/>
        </w:rPr>
        <w:t xml:space="preserve"> [INSERT REFERENCE FRAME: e.g., the most severe incident you have experienced / a specific incident defined by the study] </w:t>
      </w:r>
      <w:r w:rsidRPr="00D324A8">
        <w:rPr>
          <w:rFonts w:ascii="Times New Roman" w:eastAsia="Calibri" w:hAnsi="Times New Roman" w:cs="Times New Roman"/>
          <w:sz w:val="24"/>
          <w:szCs w:val="24"/>
        </w:rPr>
        <w:t>when responding</w:t>
      </w:r>
      <w:r w:rsidRPr="00D20732">
        <w:rPr>
          <w:rFonts w:ascii="Times New Roman" w:eastAsia="Calibri" w:hAnsi="Times New Roman" w:cs="Times New Roman"/>
          <w:sz w:val="24"/>
          <w:szCs w:val="24"/>
        </w:rPr>
        <w:t>.</w:t>
      </w:r>
    </w:p>
    <w:p w14:paraId="6FC789C0" w14:textId="77777777" w:rsidR="00B429E1" w:rsidRDefault="00B429E1" w:rsidP="00DC5248">
      <w:pPr>
        <w:bidi w:val="0"/>
        <w:snapToGrid w:val="0"/>
        <w:spacing w:after="200" w:line="360" w:lineRule="auto"/>
        <w:contextualSpacing/>
        <w:rPr>
          <w:rFonts w:ascii="Times New Roman" w:eastAsia="Calibri" w:hAnsi="Times New Roman" w:cs="Times New Roman"/>
          <w:b/>
          <w:bCs/>
          <w:sz w:val="24"/>
          <w:szCs w:val="24"/>
        </w:rPr>
      </w:pPr>
    </w:p>
    <w:p w14:paraId="09331D46" w14:textId="2A789A63" w:rsidR="00B2798D" w:rsidRDefault="00B2798D" w:rsidP="00D324A8">
      <w:pPr>
        <w:bidi w:val="0"/>
        <w:snapToGrid w:val="0"/>
        <w:spacing w:after="200" w:line="240" w:lineRule="auto"/>
        <w:contextualSpacing/>
        <w:rPr>
          <w:rFonts w:ascii="Times New Roman" w:eastAsia="Calibri" w:hAnsi="Times New Roman" w:cs="Times New Roman"/>
          <w:b/>
          <w:bCs/>
          <w:sz w:val="24"/>
          <w:szCs w:val="24"/>
        </w:rPr>
      </w:pPr>
      <w:r w:rsidRPr="00B2798D">
        <w:rPr>
          <w:rFonts w:ascii="Times New Roman" w:eastAsia="Calibri" w:hAnsi="Times New Roman" w:cs="Times New Roman"/>
          <w:b/>
          <w:bCs/>
          <w:sz w:val="24"/>
          <w:szCs w:val="24"/>
        </w:rPr>
        <w:t xml:space="preserve">Please indicate </w:t>
      </w:r>
      <w:r w:rsidR="00D72131">
        <w:rPr>
          <w:rFonts w:ascii="Times New Roman" w:eastAsia="Calibri" w:hAnsi="Times New Roman" w:cs="Times New Roman"/>
          <w:b/>
          <w:bCs/>
          <w:sz w:val="24"/>
          <w:szCs w:val="24"/>
        </w:rPr>
        <w:t>the</w:t>
      </w:r>
      <w:r w:rsidR="00D72131" w:rsidRPr="00D72131">
        <w:rPr>
          <w:rFonts w:ascii="Times New Roman" w:eastAsia="Calibri" w:hAnsi="Times New Roman" w:cs="Times New Roman"/>
          <w:b/>
          <w:bCs/>
          <w:sz w:val="24"/>
          <w:szCs w:val="24"/>
        </w:rPr>
        <w:t xml:space="preserve"> percentage of the time </w:t>
      </w:r>
      <w:r w:rsidRPr="00B2798D">
        <w:rPr>
          <w:rFonts w:ascii="Times New Roman" w:eastAsia="Calibri" w:hAnsi="Times New Roman" w:cs="Times New Roman"/>
          <w:b/>
          <w:bCs/>
          <w:sz w:val="24"/>
          <w:szCs w:val="24"/>
        </w:rPr>
        <w:t xml:space="preserve">you experience the following reactions in regard to your perpetrator. </w:t>
      </w:r>
    </w:p>
    <w:p w14:paraId="78A27AC7" w14:textId="34CABA0E" w:rsidR="00823552" w:rsidRDefault="00823552" w:rsidP="00DC5248">
      <w:pPr>
        <w:bidi w:val="0"/>
        <w:snapToGrid w:val="0"/>
        <w:spacing w:after="200" w:line="360" w:lineRule="auto"/>
        <w:contextualSpacing/>
        <w:rPr>
          <w:rFonts w:ascii="Times New Roman" w:eastAsia="Calibri" w:hAnsi="Times New Roman" w:cs="Times New Roman"/>
          <w:b/>
          <w:bCs/>
          <w:sz w:val="24"/>
          <w:szCs w:val="24"/>
        </w:rPr>
      </w:pPr>
    </w:p>
    <w:p w14:paraId="20D83C3A" w14:textId="60507C62" w:rsidR="00D72131" w:rsidRDefault="00DC5248" w:rsidP="00D72131">
      <w:pPr>
        <w:bidi w:val="0"/>
        <w:snapToGrid w:val="0"/>
        <w:spacing w:after="200" w:line="360" w:lineRule="auto"/>
        <w:contextualSpacing/>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41FF14C8" wp14:editId="10AF5319">
                <wp:simplePos x="0" y="0"/>
                <wp:positionH relativeFrom="column">
                  <wp:posOffset>2215097</wp:posOffset>
                </wp:positionH>
                <wp:positionV relativeFrom="paragraph">
                  <wp:posOffset>2961</wp:posOffset>
                </wp:positionV>
                <wp:extent cx="200484" cy="189930"/>
                <wp:effectExtent l="0" t="0" r="28575" b="19685"/>
                <wp:wrapNone/>
                <wp:docPr id="1" name="Oval 1"/>
                <wp:cNvGraphicFramePr/>
                <a:graphic xmlns:a="http://schemas.openxmlformats.org/drawingml/2006/main">
                  <a:graphicData uri="http://schemas.microsoft.com/office/word/2010/wordprocessingShape">
                    <wps:wsp>
                      <wps:cNvSpPr/>
                      <wps:spPr>
                        <a:xfrm>
                          <a:off x="0" y="0"/>
                          <a:ext cx="200484" cy="1899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F6566" id="Oval 1" o:spid="_x0000_s1026" style="position:absolute;margin-left:174.4pt;margin-top:.25pt;width:15.8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" filled="f" strokecolor="black [3213]" strokeweight="1pt">
                <v:stroke joinstyle="miter"/>
              </v:oval>
            </w:pict>
          </mc:Fallback>
        </mc:AlternateContent>
      </w:r>
      <w:r w:rsidR="00D72131" w:rsidRPr="00DC5248">
        <w:rPr>
          <w:rFonts w:asciiTheme="majorBidi" w:hAnsiTheme="majorBidi" w:cstheme="majorBidi"/>
          <w:u w:val="single"/>
        </w:rPr>
        <w:t>For example</w:t>
      </w:r>
      <w:r w:rsidR="00D72131" w:rsidRPr="00DC5248">
        <w:rPr>
          <w:rFonts w:asciiTheme="majorBidi" w:hAnsiTheme="majorBidi" w:cstheme="majorBidi"/>
        </w:rPr>
        <w:t>:</w:t>
      </w:r>
      <w:r w:rsidR="00823552">
        <w:rPr>
          <w:rFonts w:asciiTheme="majorBidi" w:hAnsiTheme="majorBidi" w:cstheme="majorBidi"/>
        </w:rPr>
        <w:t xml:space="preserve"> </w:t>
      </w:r>
      <w:r w:rsidR="00D72131" w:rsidRPr="00DC5248">
        <w:rPr>
          <w:rFonts w:asciiTheme="majorBidi" w:hAnsiTheme="majorBidi" w:cstheme="majorBidi"/>
        </w:rPr>
        <w:t xml:space="preserve"> 0% (Never) 10 </w:t>
      </w:r>
      <w:r w:rsidR="00D72131">
        <w:rPr>
          <w:rFonts w:asciiTheme="majorBidi" w:hAnsiTheme="majorBidi" w:cstheme="majorBidi"/>
        </w:rPr>
        <w:t xml:space="preserve">  </w:t>
      </w:r>
      <w:r w:rsidR="00D72131" w:rsidRPr="00DC5248">
        <w:rPr>
          <w:rFonts w:asciiTheme="majorBidi" w:hAnsiTheme="majorBidi" w:cstheme="majorBidi"/>
        </w:rPr>
        <w:t xml:space="preserve">20 </w:t>
      </w:r>
      <w:r w:rsidR="00D72131">
        <w:rPr>
          <w:rFonts w:asciiTheme="majorBidi" w:hAnsiTheme="majorBidi" w:cstheme="majorBidi"/>
        </w:rPr>
        <w:t xml:space="preserve">  </w:t>
      </w:r>
      <w:r w:rsidR="00D72131" w:rsidRPr="00DC5248">
        <w:rPr>
          <w:rFonts w:asciiTheme="majorBidi" w:hAnsiTheme="majorBidi" w:cstheme="majorBidi"/>
        </w:rPr>
        <w:t>30</w:t>
      </w:r>
      <w:r w:rsidR="00D72131">
        <w:rPr>
          <w:rFonts w:asciiTheme="majorBidi" w:hAnsiTheme="majorBidi" w:cstheme="majorBidi"/>
        </w:rPr>
        <w:t xml:space="preserve">  </w:t>
      </w:r>
      <w:r w:rsidR="00D72131" w:rsidRPr="00DC5248">
        <w:rPr>
          <w:rFonts w:asciiTheme="majorBidi" w:hAnsiTheme="majorBidi" w:cstheme="majorBidi"/>
        </w:rPr>
        <w:t xml:space="preserve"> 40</w:t>
      </w:r>
      <w:r w:rsidR="00D72131">
        <w:rPr>
          <w:rFonts w:asciiTheme="majorBidi" w:hAnsiTheme="majorBidi" w:cstheme="majorBidi"/>
        </w:rPr>
        <w:t xml:space="preserve">  </w:t>
      </w:r>
      <w:r w:rsidR="00D72131" w:rsidRPr="00DC5248">
        <w:rPr>
          <w:rFonts w:asciiTheme="majorBidi" w:hAnsiTheme="majorBidi" w:cstheme="majorBidi"/>
        </w:rPr>
        <w:t xml:space="preserve"> 50</w:t>
      </w:r>
      <w:r w:rsidR="00D72131">
        <w:rPr>
          <w:rFonts w:asciiTheme="majorBidi" w:hAnsiTheme="majorBidi" w:cstheme="majorBidi"/>
        </w:rPr>
        <w:t xml:space="preserve">  </w:t>
      </w:r>
      <w:r w:rsidR="00D72131" w:rsidRPr="00DC5248">
        <w:rPr>
          <w:rFonts w:asciiTheme="majorBidi" w:hAnsiTheme="majorBidi" w:cstheme="majorBidi"/>
        </w:rPr>
        <w:t xml:space="preserve"> 60</w:t>
      </w:r>
      <w:r w:rsidR="00D72131">
        <w:rPr>
          <w:rFonts w:asciiTheme="majorBidi" w:hAnsiTheme="majorBidi" w:cstheme="majorBidi"/>
        </w:rPr>
        <w:t xml:space="preserve">  </w:t>
      </w:r>
      <w:r w:rsidR="00D72131" w:rsidRPr="00DC5248">
        <w:rPr>
          <w:rFonts w:asciiTheme="majorBidi" w:hAnsiTheme="majorBidi" w:cstheme="majorBidi"/>
        </w:rPr>
        <w:t xml:space="preserve"> 70</w:t>
      </w:r>
      <w:r w:rsidR="00D72131">
        <w:rPr>
          <w:rFonts w:asciiTheme="majorBidi" w:hAnsiTheme="majorBidi" w:cstheme="majorBidi"/>
        </w:rPr>
        <w:t xml:space="preserve">  </w:t>
      </w:r>
      <w:r w:rsidR="00D72131" w:rsidRPr="00DC5248">
        <w:rPr>
          <w:rFonts w:asciiTheme="majorBidi" w:hAnsiTheme="majorBidi" w:cstheme="majorBidi"/>
        </w:rPr>
        <w:t xml:space="preserve"> 80</w:t>
      </w:r>
      <w:r w:rsidR="00D72131">
        <w:rPr>
          <w:rFonts w:asciiTheme="majorBidi" w:hAnsiTheme="majorBidi" w:cstheme="majorBidi"/>
        </w:rPr>
        <w:t xml:space="preserve">  </w:t>
      </w:r>
      <w:r w:rsidR="00D72131" w:rsidRPr="00DC5248">
        <w:rPr>
          <w:rFonts w:asciiTheme="majorBidi" w:hAnsiTheme="majorBidi" w:cstheme="majorBidi"/>
        </w:rPr>
        <w:t xml:space="preserve"> 90 </w:t>
      </w:r>
      <w:r w:rsidR="00D72131">
        <w:rPr>
          <w:rFonts w:asciiTheme="majorBidi" w:hAnsiTheme="majorBidi" w:cstheme="majorBidi"/>
        </w:rPr>
        <w:t xml:space="preserve">  </w:t>
      </w:r>
      <w:r w:rsidR="00D72131" w:rsidRPr="00DC5248">
        <w:rPr>
          <w:rFonts w:asciiTheme="majorBidi" w:hAnsiTheme="majorBidi" w:cstheme="majorBidi"/>
        </w:rPr>
        <w:t>100% (Always)</w:t>
      </w:r>
    </w:p>
    <w:p w14:paraId="6DE46A17" w14:textId="2D815898" w:rsidR="00D72131" w:rsidRPr="00B429E1" w:rsidRDefault="00D72131" w:rsidP="00D72131">
      <w:pPr>
        <w:bidi w:val="0"/>
        <w:snapToGrid w:val="0"/>
        <w:spacing w:after="200" w:line="360" w:lineRule="auto"/>
        <w:contextualSpacing/>
        <w:rPr>
          <w:rFonts w:asciiTheme="majorBidi" w:eastAsia="Calibri" w:hAnsiTheme="majorBidi" w:cstheme="majorBidi"/>
          <w:b/>
          <w:bCs/>
          <w:sz w:val="24"/>
          <w:szCs w:val="24"/>
          <w:rtl/>
        </w:rPr>
      </w:pPr>
    </w:p>
    <w:tbl>
      <w:tblPr>
        <w:tblStyle w:val="TableGrid"/>
        <w:bidiVisual/>
        <w:tblW w:w="0" w:type="auto"/>
        <w:jc w:val="right"/>
        <w:tblLook w:val="04A0" w:firstRow="1" w:lastRow="0" w:firstColumn="1" w:lastColumn="0" w:noHBand="0" w:noVBand="1"/>
      </w:tblPr>
      <w:tblGrid>
        <w:gridCol w:w="743"/>
        <w:gridCol w:w="711"/>
        <w:gridCol w:w="711"/>
        <w:gridCol w:w="712"/>
        <w:gridCol w:w="711"/>
        <w:gridCol w:w="712"/>
        <w:gridCol w:w="711"/>
        <w:gridCol w:w="712"/>
        <w:gridCol w:w="711"/>
        <w:gridCol w:w="712"/>
        <w:gridCol w:w="721"/>
        <w:gridCol w:w="436"/>
      </w:tblGrid>
      <w:tr w:rsidR="00B02AF9" w:rsidRPr="00296B42" w14:paraId="4EB00E90" w14:textId="77777777" w:rsidTr="00570537">
        <w:trPr>
          <w:trHeight w:val="512"/>
          <w:jc w:val="right"/>
        </w:trPr>
        <w:tc>
          <w:tcPr>
            <w:tcW w:w="7867" w:type="dxa"/>
            <w:gridSpan w:val="11"/>
            <w:tcBorders>
              <w:bottom w:val="single" w:sz="4" w:space="0" w:color="auto"/>
            </w:tcBorders>
          </w:tcPr>
          <w:p w14:paraId="2F835418" w14:textId="57AB914B" w:rsidR="00B006C7" w:rsidRPr="00296B42" w:rsidRDefault="00023AC3" w:rsidP="00944AD5">
            <w:pPr>
              <w:bidi w:val="0"/>
              <w:snapToGrid w:val="0"/>
              <w:rPr>
                <w:rFonts w:asciiTheme="majorBidi" w:eastAsia="Courier New" w:hAnsiTheme="majorBidi" w:cstheme="majorBidi"/>
                <w:color w:val="000000"/>
                <w:rtl/>
              </w:rPr>
            </w:pPr>
            <w:r w:rsidRPr="00296B42">
              <w:rPr>
                <w:rFonts w:asciiTheme="majorBidi" w:eastAsia="Courier New" w:hAnsiTheme="majorBidi" w:cstheme="majorBidi"/>
                <w:color w:val="000000"/>
              </w:rPr>
              <w:t>Some people do not</w:t>
            </w:r>
            <w:r w:rsidR="00570537" w:rsidRPr="00296B42">
              <w:rPr>
                <w:rFonts w:asciiTheme="majorBidi" w:eastAsia="Courier New" w:hAnsiTheme="majorBidi" w:cstheme="majorBidi"/>
                <w:color w:val="000000"/>
              </w:rPr>
              <w:t xml:space="preserve"> </w:t>
            </w:r>
            <w:r w:rsidRPr="00296B42">
              <w:rPr>
                <w:rFonts w:asciiTheme="majorBidi" w:eastAsia="Courier New" w:hAnsiTheme="majorBidi" w:cstheme="majorBidi"/>
                <w:color w:val="000000"/>
              </w:rPr>
              <w:t>know what they want</w:t>
            </w:r>
            <w:r w:rsidR="00570537" w:rsidRPr="00296B42">
              <w:rPr>
                <w:rFonts w:asciiTheme="majorBidi" w:eastAsia="Courier New" w:hAnsiTheme="majorBidi" w:cstheme="majorBidi"/>
                <w:color w:val="000000"/>
              </w:rPr>
              <w:t xml:space="preserve"> </w:t>
            </w:r>
            <w:r w:rsidRPr="00296B42">
              <w:rPr>
                <w:rFonts w:asciiTheme="majorBidi" w:eastAsia="Courier New" w:hAnsiTheme="majorBidi" w:cstheme="majorBidi"/>
                <w:color w:val="000000"/>
              </w:rPr>
              <w:t>in the presence of their</w:t>
            </w:r>
            <w:r w:rsidR="00944AD5" w:rsidRPr="00296B42">
              <w:rPr>
                <w:rFonts w:asciiTheme="majorBidi" w:eastAsia="Courier New" w:hAnsiTheme="majorBidi" w:cstheme="majorBidi"/>
                <w:color w:val="000000"/>
              </w:rPr>
              <w:t xml:space="preserve"> </w:t>
            </w:r>
            <w:r w:rsidRPr="00296B42">
              <w:rPr>
                <w:rFonts w:asciiTheme="majorBidi" w:eastAsia="Courier New" w:hAnsiTheme="majorBidi" w:cstheme="majorBidi"/>
                <w:color w:val="000000"/>
              </w:rPr>
              <w:t>perpetrator</w:t>
            </w:r>
            <w:r w:rsidRPr="00296B42" w:rsidDel="00023AC3">
              <w:rPr>
                <w:rFonts w:asciiTheme="majorBidi" w:eastAsia="Courier New" w:hAnsiTheme="majorBidi" w:cstheme="majorBidi"/>
                <w:color w:val="000000"/>
              </w:rPr>
              <w:t xml:space="preserve"> </w:t>
            </w:r>
          </w:p>
        </w:tc>
        <w:tc>
          <w:tcPr>
            <w:tcW w:w="429" w:type="dxa"/>
            <w:vMerge w:val="restart"/>
          </w:tcPr>
          <w:p w14:paraId="5C3DECBE"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w:t>
            </w:r>
          </w:p>
        </w:tc>
      </w:tr>
      <w:tr w:rsidR="00B006C7" w:rsidRPr="00296B42" w14:paraId="6A572187" w14:textId="77777777" w:rsidTr="00570537">
        <w:trPr>
          <w:trHeight w:val="512"/>
          <w:jc w:val="right"/>
        </w:trPr>
        <w:tc>
          <w:tcPr>
            <w:tcW w:w="743" w:type="dxa"/>
            <w:tcBorders>
              <w:top w:val="single" w:sz="4" w:space="0" w:color="auto"/>
              <w:bottom w:val="single" w:sz="4" w:space="0" w:color="auto"/>
              <w:right w:val="single" w:sz="4" w:space="0" w:color="auto"/>
            </w:tcBorders>
          </w:tcPr>
          <w:p w14:paraId="532B867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47D2B9D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7A2FED1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1BA7FEA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16E0F80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F98EB1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387F4EB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06FC4E6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1859740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3AC6095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5A620B2D"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7E53A7BE"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09876354" w14:textId="77777777" w:rsidTr="00570537">
        <w:trPr>
          <w:trHeight w:val="512"/>
          <w:jc w:val="right"/>
        </w:trPr>
        <w:tc>
          <w:tcPr>
            <w:tcW w:w="7867" w:type="dxa"/>
            <w:gridSpan w:val="11"/>
            <w:tcBorders>
              <w:bottom w:val="single" w:sz="4" w:space="0" w:color="auto"/>
            </w:tcBorders>
          </w:tcPr>
          <w:p w14:paraId="2BAE1B79" w14:textId="77D9CFD9" w:rsidR="00B02AF9" w:rsidRPr="00296B42" w:rsidRDefault="00023AC3" w:rsidP="00570537">
            <w:pPr>
              <w:bidi w:val="0"/>
              <w:snapToGrid w:val="0"/>
              <w:rPr>
                <w:rFonts w:asciiTheme="majorBidi" w:eastAsia="Calibri" w:hAnsiTheme="majorBidi" w:cstheme="majorBidi"/>
                <w:rtl/>
              </w:rPr>
            </w:pPr>
            <w:r w:rsidRPr="00023AC3">
              <w:rPr>
                <w:rFonts w:asciiTheme="majorBidi" w:eastAsia="Calibri" w:hAnsiTheme="majorBidi" w:cstheme="majorBidi"/>
              </w:rPr>
              <w:t>S</w:t>
            </w:r>
            <w:r w:rsidRPr="00296B42">
              <w:rPr>
                <w:rFonts w:asciiTheme="majorBidi" w:eastAsia="Calibri" w:hAnsiTheme="majorBidi" w:cstheme="majorBidi"/>
              </w:rPr>
              <w:t>ometimes the needs</w:t>
            </w:r>
            <w:r w:rsidR="00570537" w:rsidRPr="00296B42">
              <w:rPr>
                <w:rFonts w:asciiTheme="majorBidi" w:eastAsia="Calibri" w:hAnsiTheme="majorBidi" w:cstheme="majorBidi"/>
              </w:rPr>
              <w:t xml:space="preserve"> </w:t>
            </w:r>
            <w:r w:rsidRPr="00296B42">
              <w:rPr>
                <w:rFonts w:asciiTheme="majorBidi" w:eastAsia="Calibri" w:hAnsiTheme="majorBidi" w:cstheme="majorBidi"/>
              </w:rPr>
              <w:t>and desires of people are</w:t>
            </w:r>
            <w:r w:rsidR="00570537" w:rsidRPr="00296B42">
              <w:rPr>
                <w:rFonts w:asciiTheme="majorBidi" w:eastAsia="Calibri" w:hAnsiTheme="majorBidi" w:cstheme="majorBidi"/>
              </w:rPr>
              <w:t xml:space="preserve"> </w:t>
            </w:r>
            <w:r w:rsidRPr="00296B42">
              <w:rPr>
                <w:rFonts w:asciiTheme="majorBidi" w:eastAsia="Calibri" w:hAnsiTheme="majorBidi" w:cstheme="majorBidi"/>
              </w:rPr>
              <w:t>similar to those of their</w:t>
            </w:r>
            <w:r w:rsidR="00570537" w:rsidRPr="00296B42">
              <w:rPr>
                <w:rFonts w:asciiTheme="majorBidi" w:eastAsia="Calibri" w:hAnsiTheme="majorBidi" w:cstheme="majorBidi"/>
              </w:rPr>
              <w:t xml:space="preserve"> </w:t>
            </w:r>
            <w:r w:rsidRPr="00296B42">
              <w:rPr>
                <w:rFonts w:asciiTheme="majorBidi" w:eastAsia="Calibri" w:hAnsiTheme="majorBidi" w:cstheme="majorBidi"/>
              </w:rPr>
              <w:t>perpetrator</w:t>
            </w:r>
          </w:p>
        </w:tc>
        <w:tc>
          <w:tcPr>
            <w:tcW w:w="429" w:type="dxa"/>
            <w:vMerge w:val="restart"/>
          </w:tcPr>
          <w:p w14:paraId="5160CC38"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w:t>
            </w:r>
          </w:p>
        </w:tc>
      </w:tr>
      <w:tr w:rsidR="00B006C7" w:rsidRPr="00296B42" w14:paraId="20FFB169" w14:textId="77777777" w:rsidTr="00570537">
        <w:trPr>
          <w:trHeight w:val="512"/>
          <w:jc w:val="right"/>
        </w:trPr>
        <w:tc>
          <w:tcPr>
            <w:tcW w:w="743" w:type="dxa"/>
            <w:tcBorders>
              <w:top w:val="single" w:sz="4" w:space="0" w:color="auto"/>
              <w:bottom w:val="single" w:sz="4" w:space="0" w:color="auto"/>
              <w:right w:val="single" w:sz="4" w:space="0" w:color="auto"/>
            </w:tcBorders>
          </w:tcPr>
          <w:p w14:paraId="29FA3EF8"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004E857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5F61EF4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B247B1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5192E77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0BC780D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7FA6E7E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411ACE4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3C673E8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5FD75DC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64353165"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67B4DFEF"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7ADE1A0E" w14:textId="77777777" w:rsidTr="00570537">
        <w:trPr>
          <w:trHeight w:val="512"/>
          <w:jc w:val="right"/>
        </w:trPr>
        <w:tc>
          <w:tcPr>
            <w:tcW w:w="7867" w:type="dxa"/>
            <w:gridSpan w:val="11"/>
            <w:tcBorders>
              <w:bottom w:val="single" w:sz="4" w:space="0" w:color="auto"/>
            </w:tcBorders>
          </w:tcPr>
          <w:p w14:paraId="0C45DDF8" w14:textId="670D62D6" w:rsidR="00B02AF9" w:rsidRPr="00296B42" w:rsidRDefault="00023AC3" w:rsidP="00570537">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feel that</w:t>
            </w:r>
            <w:r w:rsidR="00570537" w:rsidRPr="00296B42">
              <w:rPr>
                <w:rFonts w:asciiTheme="majorBidi" w:eastAsia="Times New Roman" w:hAnsiTheme="majorBidi" w:cstheme="majorBidi"/>
              </w:rPr>
              <w:t xml:space="preserve"> </w:t>
            </w:r>
            <w:r w:rsidRPr="00023AC3">
              <w:rPr>
                <w:rFonts w:asciiTheme="majorBidi" w:eastAsia="Times New Roman" w:hAnsiTheme="majorBidi" w:cstheme="majorBidi"/>
              </w:rPr>
              <w:t>the point of view of their</w:t>
            </w:r>
            <w:r w:rsidR="00570537"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 is the right one</w:t>
            </w:r>
          </w:p>
        </w:tc>
        <w:tc>
          <w:tcPr>
            <w:tcW w:w="429" w:type="dxa"/>
            <w:vMerge w:val="restart"/>
          </w:tcPr>
          <w:p w14:paraId="6F6117E2"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w:t>
            </w:r>
          </w:p>
        </w:tc>
      </w:tr>
      <w:tr w:rsidR="00B006C7" w:rsidRPr="00296B42" w14:paraId="09BD127F" w14:textId="77777777" w:rsidTr="00570537">
        <w:trPr>
          <w:trHeight w:val="512"/>
          <w:jc w:val="right"/>
        </w:trPr>
        <w:tc>
          <w:tcPr>
            <w:tcW w:w="743" w:type="dxa"/>
            <w:tcBorders>
              <w:top w:val="single" w:sz="4" w:space="0" w:color="auto"/>
              <w:bottom w:val="single" w:sz="4" w:space="0" w:color="auto"/>
              <w:right w:val="single" w:sz="4" w:space="0" w:color="auto"/>
            </w:tcBorders>
          </w:tcPr>
          <w:p w14:paraId="359A8D16"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0523648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39D4593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226FB2C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322B4D2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23C5DA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20E1091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742666C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0042060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7FEE590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75D9CECF"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3FDFDA0E"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2BBA0A5A" w14:textId="77777777" w:rsidTr="00570537">
        <w:trPr>
          <w:trHeight w:val="512"/>
          <w:jc w:val="right"/>
        </w:trPr>
        <w:tc>
          <w:tcPr>
            <w:tcW w:w="7867" w:type="dxa"/>
            <w:gridSpan w:val="11"/>
            <w:tcBorders>
              <w:bottom w:val="single" w:sz="4" w:space="0" w:color="auto"/>
            </w:tcBorders>
          </w:tcPr>
          <w:p w14:paraId="357B4996" w14:textId="10BE72B1" w:rsidR="00B02AF9" w:rsidRPr="00296B42" w:rsidRDefault="00023AC3" w:rsidP="00C61ACA">
            <w:pPr>
              <w:autoSpaceDE w:val="0"/>
              <w:autoSpaceDN w:val="0"/>
              <w:bidi w:val="0"/>
              <w:adjustRightInd w:val="0"/>
              <w:rPr>
                <w:rFonts w:asciiTheme="majorBidi" w:hAnsiTheme="majorBidi" w:cstheme="majorBidi"/>
                <w:rtl/>
              </w:rPr>
            </w:pPr>
            <w:r w:rsidRPr="00296B42">
              <w:rPr>
                <w:rFonts w:asciiTheme="majorBidi" w:hAnsiTheme="majorBidi" w:cstheme="majorBidi"/>
              </w:rPr>
              <w:t>Some people “read</w:t>
            </w:r>
            <w:r w:rsidR="00C61ACA" w:rsidRPr="00296B42">
              <w:rPr>
                <w:rFonts w:asciiTheme="majorBidi" w:hAnsiTheme="majorBidi" w:cstheme="majorBidi"/>
              </w:rPr>
              <w:t xml:space="preserve"> </w:t>
            </w:r>
            <w:r w:rsidRPr="00296B42">
              <w:rPr>
                <w:rFonts w:asciiTheme="majorBidi" w:hAnsiTheme="majorBidi" w:cstheme="majorBidi"/>
              </w:rPr>
              <w:t>the thoughts” of their</w:t>
            </w:r>
            <w:r w:rsidR="00C61ACA" w:rsidRPr="00296B42">
              <w:rPr>
                <w:rFonts w:asciiTheme="majorBidi" w:hAnsiTheme="majorBidi" w:cstheme="majorBidi"/>
              </w:rPr>
              <w:t xml:space="preserve"> </w:t>
            </w:r>
            <w:r w:rsidRPr="00296B42">
              <w:rPr>
                <w:rFonts w:asciiTheme="majorBidi" w:hAnsiTheme="majorBidi" w:cstheme="majorBidi"/>
              </w:rPr>
              <w:t>perpetrator</w:t>
            </w:r>
            <w:r w:rsidRPr="00296B42" w:rsidDel="004F7DE2">
              <w:rPr>
                <w:rFonts w:asciiTheme="majorBidi" w:hAnsiTheme="majorBidi" w:cstheme="majorBidi"/>
              </w:rPr>
              <w:t xml:space="preserve"> </w:t>
            </w:r>
          </w:p>
        </w:tc>
        <w:tc>
          <w:tcPr>
            <w:tcW w:w="429" w:type="dxa"/>
            <w:vMerge w:val="restart"/>
          </w:tcPr>
          <w:p w14:paraId="55C2C2DA"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w:t>
            </w:r>
          </w:p>
        </w:tc>
      </w:tr>
      <w:tr w:rsidR="00B006C7" w:rsidRPr="00296B42" w14:paraId="57E59102" w14:textId="77777777" w:rsidTr="00570537">
        <w:trPr>
          <w:trHeight w:val="512"/>
          <w:jc w:val="right"/>
        </w:trPr>
        <w:tc>
          <w:tcPr>
            <w:tcW w:w="743" w:type="dxa"/>
            <w:tcBorders>
              <w:top w:val="single" w:sz="4" w:space="0" w:color="auto"/>
              <w:bottom w:val="single" w:sz="4" w:space="0" w:color="auto"/>
              <w:right w:val="single" w:sz="4" w:space="0" w:color="auto"/>
            </w:tcBorders>
          </w:tcPr>
          <w:p w14:paraId="1B2BDA6A"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7C66E56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127C8D6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F492CD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454A031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365015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14F12FB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03C123E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238C12C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4FB8B09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7B5C2E7B"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1A700E69"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6969AE86" w14:textId="77777777" w:rsidTr="00570537">
        <w:trPr>
          <w:trHeight w:val="512"/>
          <w:jc w:val="right"/>
        </w:trPr>
        <w:tc>
          <w:tcPr>
            <w:tcW w:w="7867" w:type="dxa"/>
            <w:gridSpan w:val="11"/>
            <w:tcBorders>
              <w:bottom w:val="single" w:sz="4" w:space="0" w:color="auto"/>
            </w:tcBorders>
          </w:tcPr>
          <w:p w14:paraId="1CF8E2C7" w14:textId="0AFD8457" w:rsidR="00B02AF9" w:rsidRPr="00296B42" w:rsidRDefault="00023AC3" w:rsidP="00073E88">
            <w:pPr>
              <w:bidi w:val="0"/>
              <w:snapToGrid w:val="0"/>
              <w:rPr>
                <w:rFonts w:asciiTheme="majorBidi" w:eastAsia="Times New Roman" w:hAnsiTheme="majorBidi" w:cstheme="majorBidi"/>
                <w:rtl/>
              </w:rPr>
            </w:pPr>
            <w:r w:rsidRPr="00023AC3">
              <w:rPr>
                <w:rFonts w:asciiTheme="majorBidi" w:eastAsia="Times New Roman" w:hAnsiTheme="majorBidi" w:cstheme="majorBidi"/>
              </w:rPr>
              <w:t>S</w:t>
            </w:r>
            <w:r w:rsidRPr="00296B42">
              <w:rPr>
                <w:rFonts w:asciiTheme="majorBidi" w:eastAsia="Times New Roman" w:hAnsiTheme="majorBidi" w:cstheme="majorBidi"/>
              </w:rPr>
              <w:t>ome people feel “wiped</w:t>
            </w:r>
            <w:r w:rsidR="00073E88" w:rsidRPr="00296B42">
              <w:rPr>
                <w:rFonts w:asciiTheme="majorBidi" w:eastAsia="Times New Roman" w:hAnsiTheme="majorBidi" w:cstheme="majorBidi"/>
              </w:rPr>
              <w:t xml:space="preserve"> </w:t>
            </w:r>
            <w:r w:rsidRPr="00296B42">
              <w:rPr>
                <w:rFonts w:asciiTheme="majorBidi" w:eastAsia="Times New Roman" w:hAnsiTheme="majorBidi" w:cstheme="majorBidi"/>
              </w:rPr>
              <w:t>out” in the presence of</w:t>
            </w:r>
            <w:r w:rsidR="00073E88"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r w:rsidRPr="00296B42" w:rsidDel="004F7DE2">
              <w:rPr>
                <w:rFonts w:asciiTheme="majorBidi" w:eastAsia="Times New Roman" w:hAnsiTheme="majorBidi" w:cstheme="majorBidi"/>
              </w:rPr>
              <w:t xml:space="preserve"> </w:t>
            </w:r>
          </w:p>
        </w:tc>
        <w:tc>
          <w:tcPr>
            <w:tcW w:w="429" w:type="dxa"/>
            <w:vMerge w:val="restart"/>
          </w:tcPr>
          <w:p w14:paraId="1320B919"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w:t>
            </w:r>
          </w:p>
        </w:tc>
      </w:tr>
      <w:tr w:rsidR="00B006C7" w:rsidRPr="00296B42" w14:paraId="6A81B487" w14:textId="77777777" w:rsidTr="00570537">
        <w:trPr>
          <w:trHeight w:val="512"/>
          <w:jc w:val="right"/>
        </w:trPr>
        <w:tc>
          <w:tcPr>
            <w:tcW w:w="743" w:type="dxa"/>
            <w:tcBorders>
              <w:top w:val="single" w:sz="4" w:space="0" w:color="auto"/>
              <w:bottom w:val="single" w:sz="4" w:space="0" w:color="auto"/>
              <w:right w:val="single" w:sz="4" w:space="0" w:color="auto"/>
            </w:tcBorders>
          </w:tcPr>
          <w:p w14:paraId="16593E9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78C326F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71BB5C3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3BCEE0D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0A9446A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7566AD5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7F14991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5441703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6D7A4FE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85963E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6859A9D8"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52D5AE04"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3280207B" w14:textId="77777777" w:rsidTr="00570537">
        <w:trPr>
          <w:trHeight w:val="512"/>
          <w:jc w:val="right"/>
        </w:trPr>
        <w:tc>
          <w:tcPr>
            <w:tcW w:w="7867" w:type="dxa"/>
            <w:gridSpan w:val="11"/>
            <w:tcBorders>
              <w:bottom w:val="single" w:sz="4" w:space="0" w:color="auto"/>
            </w:tcBorders>
          </w:tcPr>
          <w:p w14:paraId="0CF7A086" w14:textId="5B14A1AB" w:rsidR="00B02AF9" w:rsidRPr="00296B42" w:rsidRDefault="00023AC3" w:rsidP="00F06100">
            <w:pPr>
              <w:bidi w:val="0"/>
              <w:snapToGrid w:val="0"/>
              <w:rPr>
                <w:rFonts w:asciiTheme="majorBidi" w:eastAsia="Times New Roman" w:hAnsiTheme="majorBidi" w:cstheme="majorBidi"/>
                <w:rtl/>
              </w:rPr>
            </w:pPr>
            <w:r w:rsidRPr="00023AC3">
              <w:rPr>
                <w:rFonts w:asciiTheme="majorBidi" w:eastAsia="Times New Roman" w:hAnsiTheme="majorBidi" w:cstheme="majorBidi"/>
              </w:rPr>
              <w:t>S</w:t>
            </w:r>
            <w:r w:rsidRPr="00296B42">
              <w:rPr>
                <w:rFonts w:asciiTheme="majorBidi" w:eastAsia="Times New Roman" w:hAnsiTheme="majorBidi" w:cstheme="majorBidi"/>
              </w:rPr>
              <w:t>ome people sense what</w:t>
            </w:r>
            <w:r w:rsidR="00F06100"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perpetrator’s needs</w:t>
            </w:r>
            <w:r w:rsidR="00F06100" w:rsidRPr="00296B42">
              <w:rPr>
                <w:rFonts w:asciiTheme="majorBidi" w:eastAsia="Times New Roman" w:hAnsiTheme="majorBidi" w:cstheme="majorBidi"/>
              </w:rPr>
              <w:t xml:space="preserve"> </w:t>
            </w:r>
            <w:r w:rsidRPr="00296B42">
              <w:rPr>
                <w:rFonts w:asciiTheme="majorBidi" w:eastAsia="Times New Roman" w:hAnsiTheme="majorBidi" w:cstheme="majorBidi"/>
              </w:rPr>
              <w:t>or feels</w:t>
            </w:r>
          </w:p>
        </w:tc>
        <w:tc>
          <w:tcPr>
            <w:tcW w:w="429" w:type="dxa"/>
            <w:vMerge w:val="restart"/>
          </w:tcPr>
          <w:p w14:paraId="12D5E35D"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w:t>
            </w:r>
          </w:p>
        </w:tc>
      </w:tr>
      <w:tr w:rsidR="00B006C7" w:rsidRPr="00296B42" w14:paraId="772365B4" w14:textId="77777777" w:rsidTr="00570537">
        <w:trPr>
          <w:trHeight w:val="512"/>
          <w:jc w:val="right"/>
        </w:trPr>
        <w:tc>
          <w:tcPr>
            <w:tcW w:w="743" w:type="dxa"/>
            <w:tcBorders>
              <w:top w:val="single" w:sz="4" w:space="0" w:color="auto"/>
              <w:bottom w:val="single" w:sz="4" w:space="0" w:color="auto"/>
              <w:right w:val="single" w:sz="4" w:space="0" w:color="auto"/>
            </w:tcBorders>
          </w:tcPr>
          <w:p w14:paraId="786AE346"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379DF76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22917B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3D80880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06EF2A4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2035559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3922128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6B2D51C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44A73AD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5E8984E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5CBC653D"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4284AE66"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7C0C529D" w14:textId="77777777" w:rsidTr="00570537">
        <w:trPr>
          <w:trHeight w:val="512"/>
          <w:jc w:val="right"/>
        </w:trPr>
        <w:tc>
          <w:tcPr>
            <w:tcW w:w="7867" w:type="dxa"/>
            <w:gridSpan w:val="11"/>
            <w:tcBorders>
              <w:bottom w:val="single" w:sz="4" w:space="0" w:color="auto"/>
            </w:tcBorders>
          </w:tcPr>
          <w:p w14:paraId="2401A4C0" w14:textId="6302B24E" w:rsidR="00B02AF9" w:rsidRPr="00296B42" w:rsidRDefault="00023AC3" w:rsidP="006B2E35">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“get” their</w:t>
            </w:r>
            <w:r w:rsidR="006B2E35"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 accurately</w:t>
            </w:r>
          </w:p>
        </w:tc>
        <w:tc>
          <w:tcPr>
            <w:tcW w:w="429" w:type="dxa"/>
            <w:vMerge w:val="restart"/>
          </w:tcPr>
          <w:p w14:paraId="6E1A250D"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w:t>
            </w:r>
          </w:p>
        </w:tc>
      </w:tr>
      <w:tr w:rsidR="00B006C7" w:rsidRPr="00296B42" w14:paraId="0E6FC637" w14:textId="77777777" w:rsidTr="00570537">
        <w:trPr>
          <w:trHeight w:val="512"/>
          <w:jc w:val="right"/>
        </w:trPr>
        <w:tc>
          <w:tcPr>
            <w:tcW w:w="743" w:type="dxa"/>
            <w:tcBorders>
              <w:top w:val="single" w:sz="4" w:space="0" w:color="auto"/>
              <w:bottom w:val="single" w:sz="4" w:space="0" w:color="auto"/>
              <w:right w:val="single" w:sz="4" w:space="0" w:color="auto"/>
            </w:tcBorders>
          </w:tcPr>
          <w:p w14:paraId="7FCA4AA4"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0E9E6E4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6EF9D85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01ED31B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0398DE4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1A93DE0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35B97EA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283CF8F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4627FC8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71007B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0D039E57"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5EDE3A4F"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5FB13261" w14:textId="77777777" w:rsidTr="00570537">
        <w:trPr>
          <w:trHeight w:val="512"/>
          <w:jc w:val="right"/>
        </w:trPr>
        <w:tc>
          <w:tcPr>
            <w:tcW w:w="7867" w:type="dxa"/>
            <w:gridSpan w:val="11"/>
            <w:tcBorders>
              <w:bottom w:val="single" w:sz="4" w:space="0" w:color="auto"/>
            </w:tcBorders>
          </w:tcPr>
          <w:p w14:paraId="7113D377" w14:textId="7F6D6D6C" w:rsidR="00B02AF9" w:rsidRPr="00296B42" w:rsidRDefault="00023AC3" w:rsidP="00A561AF">
            <w:pPr>
              <w:bidi w:val="0"/>
              <w:snapToGrid w:val="0"/>
              <w:rPr>
                <w:rFonts w:asciiTheme="majorBidi" w:eastAsia="Times New Roman" w:hAnsiTheme="majorBidi" w:cstheme="majorBidi"/>
                <w:rtl/>
              </w:rPr>
            </w:pPr>
            <w:r w:rsidRPr="00023AC3">
              <w:rPr>
                <w:rFonts w:asciiTheme="majorBidi" w:eastAsia="Times New Roman" w:hAnsiTheme="majorBidi" w:cstheme="majorBidi"/>
              </w:rPr>
              <w:lastRenderedPageBreak/>
              <w:t>So</w:t>
            </w:r>
            <w:r w:rsidRPr="00296B42">
              <w:rPr>
                <w:rFonts w:asciiTheme="majorBidi" w:eastAsia="Times New Roman" w:hAnsiTheme="majorBidi" w:cstheme="majorBidi"/>
              </w:rPr>
              <w:t>me people can identify</w:t>
            </w:r>
            <w:r w:rsidR="00A561AF" w:rsidRPr="00296B42">
              <w:rPr>
                <w:rFonts w:asciiTheme="majorBidi" w:eastAsia="Times New Roman" w:hAnsiTheme="majorBidi" w:cstheme="majorBidi"/>
              </w:rPr>
              <w:t xml:space="preserve"> </w:t>
            </w:r>
            <w:r w:rsidRPr="00296B42">
              <w:rPr>
                <w:rFonts w:asciiTheme="majorBidi" w:eastAsia="Times New Roman" w:hAnsiTheme="majorBidi" w:cstheme="majorBidi"/>
              </w:rPr>
              <w:t>when their perpetrator</w:t>
            </w:r>
            <w:r w:rsidR="00A561AF" w:rsidRPr="00296B42">
              <w:rPr>
                <w:rFonts w:asciiTheme="majorBidi" w:eastAsia="Times New Roman" w:hAnsiTheme="majorBidi" w:cstheme="majorBidi"/>
              </w:rPr>
              <w:t xml:space="preserve"> </w:t>
            </w:r>
            <w:r w:rsidRPr="00296B42">
              <w:rPr>
                <w:rFonts w:asciiTheme="majorBidi" w:eastAsia="Times New Roman" w:hAnsiTheme="majorBidi" w:cstheme="majorBidi"/>
              </w:rPr>
              <w:t>poses a danger</w:t>
            </w:r>
          </w:p>
        </w:tc>
        <w:tc>
          <w:tcPr>
            <w:tcW w:w="429" w:type="dxa"/>
            <w:vMerge w:val="restart"/>
          </w:tcPr>
          <w:p w14:paraId="20A471DF"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w:t>
            </w:r>
          </w:p>
        </w:tc>
      </w:tr>
      <w:tr w:rsidR="00B006C7" w:rsidRPr="00296B42" w14:paraId="38562D91" w14:textId="77777777" w:rsidTr="00570537">
        <w:trPr>
          <w:trHeight w:val="512"/>
          <w:jc w:val="right"/>
        </w:trPr>
        <w:tc>
          <w:tcPr>
            <w:tcW w:w="743" w:type="dxa"/>
            <w:tcBorders>
              <w:top w:val="single" w:sz="4" w:space="0" w:color="auto"/>
              <w:bottom w:val="single" w:sz="4" w:space="0" w:color="auto"/>
              <w:right w:val="single" w:sz="4" w:space="0" w:color="auto"/>
            </w:tcBorders>
          </w:tcPr>
          <w:p w14:paraId="2BE6A030"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499C08F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02108FB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506580B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61070F1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66DBFCA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2078EEE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5A7127D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421372B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7F240AF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24C508E3"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35F2A2A4"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470122BC" w14:textId="77777777" w:rsidTr="00570537">
        <w:trPr>
          <w:trHeight w:val="512"/>
          <w:jc w:val="right"/>
        </w:trPr>
        <w:tc>
          <w:tcPr>
            <w:tcW w:w="7867" w:type="dxa"/>
            <w:gridSpan w:val="11"/>
            <w:tcBorders>
              <w:bottom w:val="single" w:sz="4" w:space="0" w:color="auto"/>
            </w:tcBorders>
          </w:tcPr>
          <w:p w14:paraId="5D1EF229" w14:textId="4923129A" w:rsidR="00B02AF9" w:rsidRPr="00296B42" w:rsidRDefault="007931A1" w:rsidP="00095A46">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feel that they</w:t>
            </w:r>
            <w:r w:rsidR="00095A46" w:rsidRPr="00296B42">
              <w:rPr>
                <w:rFonts w:asciiTheme="majorBidi" w:eastAsia="Times New Roman" w:hAnsiTheme="majorBidi" w:cstheme="majorBidi"/>
              </w:rPr>
              <w:t xml:space="preserve"> </w:t>
            </w:r>
            <w:r w:rsidRPr="00296B42">
              <w:rPr>
                <w:rFonts w:asciiTheme="majorBidi" w:eastAsia="Times New Roman" w:hAnsiTheme="majorBidi" w:cstheme="majorBidi"/>
              </w:rPr>
              <w:t>have no desires or needs</w:t>
            </w:r>
            <w:r w:rsidRPr="00296B42" w:rsidDel="007931A1">
              <w:rPr>
                <w:rFonts w:asciiTheme="majorBidi" w:eastAsia="Times New Roman" w:hAnsiTheme="majorBidi" w:cstheme="majorBidi"/>
              </w:rPr>
              <w:t xml:space="preserve"> </w:t>
            </w:r>
          </w:p>
        </w:tc>
        <w:tc>
          <w:tcPr>
            <w:tcW w:w="429" w:type="dxa"/>
            <w:vMerge w:val="restart"/>
          </w:tcPr>
          <w:p w14:paraId="073CEA9C"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w:t>
            </w:r>
          </w:p>
        </w:tc>
      </w:tr>
      <w:tr w:rsidR="00B006C7" w:rsidRPr="00296B42" w14:paraId="6BA8B406" w14:textId="77777777" w:rsidTr="00570537">
        <w:trPr>
          <w:trHeight w:val="512"/>
          <w:jc w:val="right"/>
        </w:trPr>
        <w:tc>
          <w:tcPr>
            <w:tcW w:w="743" w:type="dxa"/>
            <w:tcBorders>
              <w:top w:val="single" w:sz="4" w:space="0" w:color="auto"/>
              <w:bottom w:val="single" w:sz="4" w:space="0" w:color="auto"/>
              <w:right w:val="single" w:sz="4" w:space="0" w:color="auto"/>
            </w:tcBorders>
          </w:tcPr>
          <w:p w14:paraId="119E6BC1"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05987C5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5E6FC6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96E03B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1C91467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0C492BE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6E26339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4A96905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0D2CE52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E60BB5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2FFF400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6E486DC9"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78F81B1E" w14:textId="77777777" w:rsidTr="00570537">
        <w:trPr>
          <w:trHeight w:val="512"/>
          <w:jc w:val="right"/>
        </w:trPr>
        <w:tc>
          <w:tcPr>
            <w:tcW w:w="7867" w:type="dxa"/>
            <w:gridSpan w:val="11"/>
            <w:tcBorders>
              <w:bottom w:val="single" w:sz="4" w:space="0" w:color="auto"/>
            </w:tcBorders>
          </w:tcPr>
          <w:p w14:paraId="420F3BB2" w14:textId="139B2C8D" w:rsidR="00B02AF9" w:rsidRPr="00296B42" w:rsidRDefault="00824801" w:rsidP="00944AD5">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act just like</w:t>
            </w:r>
            <w:r w:rsidR="00AF0E4C"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 would</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want them to act</w:t>
            </w:r>
          </w:p>
        </w:tc>
        <w:tc>
          <w:tcPr>
            <w:tcW w:w="429" w:type="dxa"/>
            <w:vMerge w:val="restart"/>
          </w:tcPr>
          <w:p w14:paraId="5D71FCB2"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r>
      <w:tr w:rsidR="00B006C7" w:rsidRPr="00296B42" w14:paraId="3A09CF75" w14:textId="77777777" w:rsidTr="00570537">
        <w:trPr>
          <w:trHeight w:val="512"/>
          <w:jc w:val="right"/>
        </w:trPr>
        <w:tc>
          <w:tcPr>
            <w:tcW w:w="743" w:type="dxa"/>
            <w:tcBorders>
              <w:top w:val="single" w:sz="4" w:space="0" w:color="auto"/>
              <w:bottom w:val="single" w:sz="4" w:space="0" w:color="auto"/>
              <w:right w:val="single" w:sz="4" w:space="0" w:color="auto"/>
            </w:tcBorders>
          </w:tcPr>
          <w:p w14:paraId="613541A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5324E2A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918474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3747A5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668630D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50DCFF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3DF0720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4C543A7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56537D4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5BF9364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02A316F6"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45B48973"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166A3EE9" w14:textId="77777777" w:rsidTr="00570537">
        <w:trPr>
          <w:trHeight w:val="512"/>
          <w:jc w:val="right"/>
        </w:trPr>
        <w:tc>
          <w:tcPr>
            <w:tcW w:w="7867" w:type="dxa"/>
            <w:gridSpan w:val="11"/>
            <w:tcBorders>
              <w:bottom w:val="single" w:sz="4" w:space="0" w:color="auto"/>
            </w:tcBorders>
          </w:tcPr>
          <w:p w14:paraId="25687B58" w14:textId="7A639413" w:rsidR="00B02AF9" w:rsidRPr="00296B42" w:rsidRDefault="00A31D79" w:rsidP="00AF0E4C">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feel that the</w:t>
            </w:r>
            <w:r w:rsidR="00AF0E4C" w:rsidRPr="00296B42">
              <w:rPr>
                <w:rFonts w:asciiTheme="majorBidi" w:eastAsia="Times New Roman" w:hAnsiTheme="majorBidi" w:cstheme="majorBidi"/>
              </w:rPr>
              <w:t xml:space="preserve"> </w:t>
            </w:r>
            <w:r w:rsidRPr="00296B42">
              <w:rPr>
                <w:rFonts w:asciiTheme="majorBidi" w:eastAsia="Times New Roman" w:hAnsiTheme="majorBidi" w:cstheme="majorBidi"/>
              </w:rPr>
              <w:t>way their perpetrator</w:t>
            </w:r>
            <w:r w:rsidR="00AF0E4C" w:rsidRPr="00296B42">
              <w:rPr>
                <w:rFonts w:asciiTheme="majorBidi" w:eastAsia="Times New Roman" w:hAnsiTheme="majorBidi" w:cstheme="majorBidi"/>
              </w:rPr>
              <w:t xml:space="preserve"> </w:t>
            </w:r>
            <w:r w:rsidRPr="00296B42">
              <w:rPr>
                <w:rFonts w:asciiTheme="majorBidi" w:eastAsia="Times New Roman" w:hAnsiTheme="majorBidi" w:cstheme="majorBidi"/>
              </w:rPr>
              <w:t>would want them to feel</w:t>
            </w:r>
          </w:p>
        </w:tc>
        <w:tc>
          <w:tcPr>
            <w:tcW w:w="429" w:type="dxa"/>
            <w:vMerge w:val="restart"/>
          </w:tcPr>
          <w:p w14:paraId="3450AF85"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11</w:t>
            </w:r>
          </w:p>
        </w:tc>
      </w:tr>
      <w:tr w:rsidR="00B006C7" w:rsidRPr="00296B42" w14:paraId="33AC2041" w14:textId="77777777" w:rsidTr="00570537">
        <w:trPr>
          <w:trHeight w:val="512"/>
          <w:jc w:val="right"/>
        </w:trPr>
        <w:tc>
          <w:tcPr>
            <w:tcW w:w="743" w:type="dxa"/>
            <w:tcBorders>
              <w:top w:val="single" w:sz="4" w:space="0" w:color="auto"/>
              <w:bottom w:val="single" w:sz="4" w:space="0" w:color="auto"/>
              <w:right w:val="single" w:sz="4" w:space="0" w:color="auto"/>
            </w:tcBorders>
          </w:tcPr>
          <w:p w14:paraId="04FC2FF6"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59C8B68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040E26F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2DF8A83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375B314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07F74E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74B557A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6BF16EC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2834782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7FF152B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68002B2C"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69852367"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076C9379" w14:textId="77777777" w:rsidTr="00570537">
        <w:trPr>
          <w:trHeight w:val="512"/>
          <w:jc w:val="right"/>
        </w:trPr>
        <w:tc>
          <w:tcPr>
            <w:tcW w:w="7867" w:type="dxa"/>
            <w:gridSpan w:val="11"/>
            <w:tcBorders>
              <w:bottom w:val="single" w:sz="4" w:space="0" w:color="auto"/>
            </w:tcBorders>
          </w:tcPr>
          <w:p w14:paraId="6D5E1E6C" w14:textId="50B42CFE" w:rsidR="00B02AF9" w:rsidRPr="00296B42" w:rsidRDefault="00A31D79" w:rsidP="006F52AE">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care about</w:t>
            </w:r>
            <w:r w:rsidR="006F52AE"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p>
        </w:tc>
        <w:tc>
          <w:tcPr>
            <w:tcW w:w="429" w:type="dxa"/>
            <w:vMerge w:val="restart"/>
          </w:tcPr>
          <w:p w14:paraId="4EC21A02"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12</w:t>
            </w:r>
          </w:p>
        </w:tc>
      </w:tr>
      <w:tr w:rsidR="00B006C7" w:rsidRPr="00296B42" w14:paraId="691E640F" w14:textId="77777777" w:rsidTr="00570537">
        <w:trPr>
          <w:trHeight w:val="512"/>
          <w:jc w:val="right"/>
        </w:trPr>
        <w:tc>
          <w:tcPr>
            <w:tcW w:w="743" w:type="dxa"/>
            <w:tcBorders>
              <w:top w:val="single" w:sz="4" w:space="0" w:color="auto"/>
              <w:bottom w:val="single" w:sz="4" w:space="0" w:color="auto"/>
              <w:right w:val="single" w:sz="4" w:space="0" w:color="auto"/>
            </w:tcBorders>
          </w:tcPr>
          <w:p w14:paraId="6B624D24"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3536432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7DBB30B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1148DED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339A537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282041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10E458E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2333484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01685B4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1B8389D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204ADF8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736E4A1E"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47BF6FF4" w14:textId="77777777" w:rsidTr="00570537">
        <w:trPr>
          <w:trHeight w:val="512"/>
          <w:jc w:val="right"/>
        </w:trPr>
        <w:tc>
          <w:tcPr>
            <w:tcW w:w="7867" w:type="dxa"/>
            <w:gridSpan w:val="11"/>
            <w:tcBorders>
              <w:bottom w:val="single" w:sz="4" w:space="0" w:color="auto"/>
            </w:tcBorders>
          </w:tcPr>
          <w:p w14:paraId="4DF17F1F" w14:textId="42CE463B" w:rsidR="00B02AF9" w:rsidRPr="00296B42" w:rsidRDefault="00A31D79" w:rsidP="006F52AE">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understand</w:t>
            </w:r>
            <w:r w:rsidR="006F52AE"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p>
        </w:tc>
        <w:tc>
          <w:tcPr>
            <w:tcW w:w="429" w:type="dxa"/>
            <w:vMerge w:val="restart"/>
          </w:tcPr>
          <w:p w14:paraId="44A6A2C6"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13</w:t>
            </w:r>
          </w:p>
        </w:tc>
      </w:tr>
      <w:tr w:rsidR="00B006C7" w:rsidRPr="00296B42" w14:paraId="7C20BFF4" w14:textId="77777777" w:rsidTr="00570537">
        <w:trPr>
          <w:trHeight w:val="512"/>
          <w:jc w:val="right"/>
        </w:trPr>
        <w:tc>
          <w:tcPr>
            <w:tcW w:w="743" w:type="dxa"/>
            <w:tcBorders>
              <w:top w:val="single" w:sz="4" w:space="0" w:color="auto"/>
              <w:bottom w:val="single" w:sz="4" w:space="0" w:color="auto"/>
              <w:right w:val="single" w:sz="4" w:space="0" w:color="auto"/>
            </w:tcBorders>
          </w:tcPr>
          <w:p w14:paraId="1636BE4F"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4D2F87E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337EAE3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1DEF793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070ABE2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22E93D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0FEABAF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3B131BA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6718968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3554AAF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0C2F965B"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18A7E59F"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5CBEA18C" w14:textId="77777777" w:rsidTr="00570537">
        <w:trPr>
          <w:trHeight w:val="512"/>
          <w:jc w:val="right"/>
        </w:trPr>
        <w:tc>
          <w:tcPr>
            <w:tcW w:w="7867" w:type="dxa"/>
            <w:gridSpan w:val="11"/>
            <w:tcBorders>
              <w:bottom w:val="single" w:sz="4" w:space="0" w:color="auto"/>
            </w:tcBorders>
          </w:tcPr>
          <w:p w14:paraId="0F70E084" w14:textId="0F81C04F" w:rsidR="00B02AF9" w:rsidRPr="00296B42" w:rsidRDefault="00A31D79" w:rsidP="00D74B62">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feel that their</w:t>
            </w:r>
            <w:r w:rsidR="00D74B62"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 was right</w:t>
            </w:r>
          </w:p>
        </w:tc>
        <w:tc>
          <w:tcPr>
            <w:tcW w:w="429" w:type="dxa"/>
            <w:vMerge w:val="restart"/>
          </w:tcPr>
          <w:p w14:paraId="7861D894"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14</w:t>
            </w:r>
          </w:p>
        </w:tc>
      </w:tr>
      <w:tr w:rsidR="00B006C7" w:rsidRPr="00296B42" w14:paraId="4E11A29F" w14:textId="77777777" w:rsidTr="00570537">
        <w:trPr>
          <w:trHeight w:val="512"/>
          <w:jc w:val="right"/>
        </w:trPr>
        <w:tc>
          <w:tcPr>
            <w:tcW w:w="743" w:type="dxa"/>
            <w:tcBorders>
              <w:top w:val="single" w:sz="4" w:space="0" w:color="auto"/>
              <w:bottom w:val="single" w:sz="4" w:space="0" w:color="auto"/>
              <w:right w:val="single" w:sz="4" w:space="0" w:color="auto"/>
            </w:tcBorders>
          </w:tcPr>
          <w:p w14:paraId="18485466"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29DA8D0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061BD7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00AEF36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52BC501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1D5A745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322E83C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3D813B8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21D5C7F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2166313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687AF1EE"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4FA02754"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2DCFC00C" w14:textId="77777777" w:rsidTr="00570537">
        <w:trPr>
          <w:trHeight w:val="512"/>
          <w:jc w:val="right"/>
        </w:trPr>
        <w:tc>
          <w:tcPr>
            <w:tcW w:w="7867" w:type="dxa"/>
            <w:gridSpan w:val="11"/>
            <w:tcBorders>
              <w:bottom w:val="single" w:sz="4" w:space="0" w:color="auto"/>
            </w:tcBorders>
          </w:tcPr>
          <w:p w14:paraId="15989730" w14:textId="40746048" w:rsidR="00B02AF9" w:rsidRPr="00296B42" w:rsidRDefault="00937FC6" w:rsidP="00C807F0">
            <w:pPr>
              <w:bidi w:val="0"/>
              <w:snapToGrid w:val="0"/>
              <w:rPr>
                <w:rFonts w:asciiTheme="majorBidi" w:eastAsia="Times New Roman" w:hAnsiTheme="majorBidi" w:cstheme="majorBidi"/>
                <w:rtl/>
              </w:rPr>
            </w:pPr>
            <w:r w:rsidRPr="00937FC6">
              <w:rPr>
                <w:rFonts w:asciiTheme="majorBidi" w:eastAsia="Times New Roman" w:hAnsiTheme="majorBidi" w:cstheme="majorBidi"/>
              </w:rPr>
              <w:t>Som</w:t>
            </w:r>
            <w:r w:rsidRPr="00296B42">
              <w:rPr>
                <w:rFonts w:asciiTheme="majorBidi" w:eastAsia="Times New Roman" w:hAnsiTheme="majorBidi" w:cstheme="majorBidi"/>
              </w:rPr>
              <w:t>e people feel a certain</w:t>
            </w:r>
            <w:r w:rsidR="00C807F0" w:rsidRPr="00296B42">
              <w:rPr>
                <w:rFonts w:asciiTheme="majorBidi" w:eastAsia="Times New Roman" w:hAnsiTheme="majorBidi" w:cstheme="majorBidi"/>
              </w:rPr>
              <w:t xml:space="preserve"> </w:t>
            </w:r>
            <w:r w:rsidRPr="00296B42">
              <w:rPr>
                <w:rFonts w:asciiTheme="majorBidi" w:eastAsia="Times New Roman" w:hAnsiTheme="majorBidi" w:cstheme="majorBidi"/>
              </w:rPr>
              <w:t>pleasure from the offense</w:t>
            </w:r>
          </w:p>
        </w:tc>
        <w:tc>
          <w:tcPr>
            <w:tcW w:w="429" w:type="dxa"/>
            <w:vMerge w:val="restart"/>
          </w:tcPr>
          <w:p w14:paraId="19ECD5B8"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15</w:t>
            </w:r>
          </w:p>
        </w:tc>
      </w:tr>
      <w:tr w:rsidR="00B006C7" w:rsidRPr="00296B42" w14:paraId="14CFC947" w14:textId="77777777" w:rsidTr="00570537">
        <w:trPr>
          <w:trHeight w:val="512"/>
          <w:jc w:val="right"/>
        </w:trPr>
        <w:tc>
          <w:tcPr>
            <w:tcW w:w="743" w:type="dxa"/>
            <w:tcBorders>
              <w:top w:val="single" w:sz="4" w:space="0" w:color="auto"/>
              <w:bottom w:val="single" w:sz="4" w:space="0" w:color="auto"/>
              <w:right w:val="single" w:sz="4" w:space="0" w:color="auto"/>
            </w:tcBorders>
          </w:tcPr>
          <w:p w14:paraId="16075BC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3358F62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76E8F31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61C3866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2508531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4B69921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2C1687A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775EB87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07D823F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9E8C07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412CEAED"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733D616F"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3E26D8CD" w14:textId="77777777" w:rsidTr="00570537">
        <w:trPr>
          <w:trHeight w:val="512"/>
          <w:jc w:val="right"/>
        </w:trPr>
        <w:tc>
          <w:tcPr>
            <w:tcW w:w="7867" w:type="dxa"/>
            <w:gridSpan w:val="11"/>
            <w:tcBorders>
              <w:bottom w:val="single" w:sz="4" w:space="0" w:color="auto"/>
            </w:tcBorders>
          </w:tcPr>
          <w:p w14:paraId="02695647" w14:textId="45BA3BFC" w:rsidR="00B02AF9" w:rsidRPr="00296B42" w:rsidRDefault="009F5FE8" w:rsidP="0063176A">
            <w:pPr>
              <w:bidi w:val="0"/>
              <w:snapToGrid w:val="0"/>
              <w:rPr>
                <w:rFonts w:asciiTheme="majorBidi" w:eastAsia="Times New Roman" w:hAnsiTheme="majorBidi" w:cstheme="majorBidi"/>
                <w:rtl/>
              </w:rPr>
            </w:pPr>
            <w:r w:rsidRPr="009F5FE8">
              <w:rPr>
                <w:rFonts w:asciiTheme="majorBidi" w:eastAsia="Times New Roman" w:hAnsiTheme="majorBidi" w:cstheme="majorBidi"/>
              </w:rPr>
              <w:t>Some people feel emotions</w:t>
            </w:r>
            <w:r w:rsidR="0063176A" w:rsidRPr="00296B42">
              <w:rPr>
                <w:rFonts w:asciiTheme="majorBidi" w:eastAsia="Times New Roman" w:hAnsiTheme="majorBidi" w:cstheme="majorBidi"/>
              </w:rPr>
              <w:t xml:space="preserve"> </w:t>
            </w:r>
            <w:r w:rsidRPr="00296B42">
              <w:rPr>
                <w:rFonts w:asciiTheme="majorBidi" w:eastAsia="Times New Roman" w:hAnsiTheme="majorBidi" w:cstheme="majorBidi"/>
              </w:rPr>
              <w:t>that are similar to those of</w:t>
            </w:r>
            <w:r w:rsidR="0063176A"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p>
        </w:tc>
        <w:tc>
          <w:tcPr>
            <w:tcW w:w="429" w:type="dxa"/>
            <w:vMerge w:val="restart"/>
          </w:tcPr>
          <w:p w14:paraId="1E1F9F16"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16</w:t>
            </w:r>
          </w:p>
        </w:tc>
      </w:tr>
      <w:tr w:rsidR="00B006C7" w:rsidRPr="00296B42" w14:paraId="1F2A63B5" w14:textId="77777777" w:rsidTr="00570537">
        <w:trPr>
          <w:trHeight w:val="512"/>
          <w:jc w:val="right"/>
        </w:trPr>
        <w:tc>
          <w:tcPr>
            <w:tcW w:w="743" w:type="dxa"/>
            <w:tcBorders>
              <w:top w:val="single" w:sz="4" w:space="0" w:color="auto"/>
              <w:bottom w:val="single" w:sz="4" w:space="0" w:color="auto"/>
              <w:right w:val="single" w:sz="4" w:space="0" w:color="auto"/>
            </w:tcBorders>
          </w:tcPr>
          <w:p w14:paraId="7357F7BA"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10C790C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530B20F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6CFBFC9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1A171A4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035810C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6487725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3B3B20B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6663F36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237CF90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0C6B4AA2"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0B1AD357"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790306FE" w14:textId="77777777" w:rsidTr="00570537">
        <w:trPr>
          <w:trHeight w:val="512"/>
          <w:jc w:val="right"/>
        </w:trPr>
        <w:tc>
          <w:tcPr>
            <w:tcW w:w="7867" w:type="dxa"/>
            <w:gridSpan w:val="11"/>
            <w:tcBorders>
              <w:bottom w:val="single" w:sz="4" w:space="0" w:color="auto"/>
            </w:tcBorders>
          </w:tcPr>
          <w:p w14:paraId="383FEBF3" w14:textId="5DCC254D" w:rsidR="00B02AF9" w:rsidRPr="00296B42" w:rsidRDefault="009363B8" w:rsidP="00170CE5">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understand</w:t>
            </w:r>
            <w:r w:rsidR="00170CE5"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perpetrator’s desire</w:t>
            </w:r>
            <w:r w:rsidR="00170CE5" w:rsidRPr="00296B42">
              <w:rPr>
                <w:rFonts w:asciiTheme="majorBidi" w:eastAsia="Times New Roman" w:hAnsiTheme="majorBidi" w:cstheme="majorBidi"/>
              </w:rPr>
              <w:t xml:space="preserve"> </w:t>
            </w:r>
            <w:r w:rsidRPr="00296B42">
              <w:rPr>
                <w:rFonts w:asciiTheme="majorBidi" w:eastAsia="Times New Roman" w:hAnsiTheme="majorBidi" w:cstheme="majorBidi"/>
              </w:rPr>
              <w:t>to hurt them</w:t>
            </w:r>
          </w:p>
        </w:tc>
        <w:tc>
          <w:tcPr>
            <w:tcW w:w="429" w:type="dxa"/>
            <w:vMerge w:val="restart"/>
          </w:tcPr>
          <w:p w14:paraId="074B90EA"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17</w:t>
            </w:r>
          </w:p>
        </w:tc>
      </w:tr>
      <w:tr w:rsidR="00B006C7" w:rsidRPr="00296B42" w14:paraId="6E7AD9FD" w14:textId="77777777" w:rsidTr="00570537">
        <w:trPr>
          <w:trHeight w:val="512"/>
          <w:jc w:val="right"/>
        </w:trPr>
        <w:tc>
          <w:tcPr>
            <w:tcW w:w="743" w:type="dxa"/>
            <w:tcBorders>
              <w:top w:val="single" w:sz="4" w:space="0" w:color="auto"/>
              <w:bottom w:val="single" w:sz="4" w:space="0" w:color="auto"/>
              <w:right w:val="single" w:sz="4" w:space="0" w:color="auto"/>
            </w:tcBorders>
          </w:tcPr>
          <w:p w14:paraId="04304200"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4A60BA1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7BCEDD4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A0B514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2F3A912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74DE3B2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0C90792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1D83836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595440B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104448F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26B0B979"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64C82D33"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54C0B77A" w14:textId="77777777" w:rsidTr="00570537">
        <w:trPr>
          <w:trHeight w:val="512"/>
          <w:jc w:val="right"/>
        </w:trPr>
        <w:tc>
          <w:tcPr>
            <w:tcW w:w="7867" w:type="dxa"/>
            <w:gridSpan w:val="11"/>
            <w:tcBorders>
              <w:bottom w:val="single" w:sz="4" w:space="0" w:color="auto"/>
            </w:tcBorders>
          </w:tcPr>
          <w:p w14:paraId="7A099E4A" w14:textId="7D4194C1" w:rsidR="00B02AF9" w:rsidRPr="00296B42" w:rsidRDefault="009363B8" w:rsidP="00110AA3">
            <w:pPr>
              <w:bidi w:val="0"/>
              <w:snapToGrid w:val="0"/>
              <w:rPr>
                <w:rFonts w:asciiTheme="majorBidi" w:eastAsia="Times New Roman" w:hAnsiTheme="majorBidi" w:cstheme="majorBidi"/>
                <w:rtl/>
              </w:rPr>
            </w:pPr>
            <w:r w:rsidRPr="00296B42">
              <w:rPr>
                <w:rFonts w:asciiTheme="majorBidi" w:eastAsia="Times New Roman" w:hAnsiTheme="majorBidi" w:cstheme="majorBidi"/>
              </w:rPr>
              <w:t xml:space="preserve">Some people </w:t>
            </w:r>
            <w:r w:rsidR="00AF5647" w:rsidRPr="00296B42">
              <w:rPr>
                <w:rFonts w:asciiTheme="majorBidi" w:eastAsia="Times New Roman" w:hAnsiTheme="majorBidi" w:cstheme="majorBidi"/>
              </w:rPr>
              <w:t>believe</w:t>
            </w:r>
            <w:r w:rsidRPr="00296B42">
              <w:rPr>
                <w:rFonts w:asciiTheme="majorBidi" w:eastAsia="Times New Roman" w:hAnsiTheme="majorBidi" w:cstheme="majorBidi"/>
              </w:rPr>
              <w:t xml:space="preserve"> that</w:t>
            </w:r>
            <w:r w:rsidR="00110AA3" w:rsidRPr="00296B42">
              <w:rPr>
                <w:rFonts w:asciiTheme="majorBidi" w:eastAsia="Times New Roman" w:hAnsiTheme="majorBidi" w:cstheme="majorBidi"/>
              </w:rPr>
              <w:t xml:space="preserve"> </w:t>
            </w:r>
            <w:r w:rsidRPr="00296B42">
              <w:rPr>
                <w:rFonts w:asciiTheme="majorBidi" w:eastAsia="Times New Roman" w:hAnsiTheme="majorBidi" w:cstheme="majorBidi"/>
              </w:rPr>
              <w:t>they are as aggressive as</w:t>
            </w:r>
            <w:r w:rsidR="00110AA3"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p>
        </w:tc>
        <w:tc>
          <w:tcPr>
            <w:tcW w:w="429" w:type="dxa"/>
            <w:vMerge w:val="restart"/>
          </w:tcPr>
          <w:p w14:paraId="5E0A85ED"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18</w:t>
            </w:r>
          </w:p>
        </w:tc>
      </w:tr>
      <w:tr w:rsidR="00B006C7" w:rsidRPr="00296B42" w14:paraId="7F53FC70" w14:textId="77777777" w:rsidTr="00570537">
        <w:trPr>
          <w:trHeight w:val="512"/>
          <w:jc w:val="right"/>
        </w:trPr>
        <w:tc>
          <w:tcPr>
            <w:tcW w:w="743" w:type="dxa"/>
            <w:tcBorders>
              <w:top w:val="single" w:sz="4" w:space="0" w:color="auto"/>
              <w:bottom w:val="single" w:sz="4" w:space="0" w:color="auto"/>
              <w:right w:val="single" w:sz="4" w:space="0" w:color="auto"/>
            </w:tcBorders>
          </w:tcPr>
          <w:p w14:paraId="004BB01F"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72B03ED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6E67DD6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21A5A71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6B07DBC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2786FA2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0038292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058F755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6B96537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10CECE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67E970E5"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019D01A0"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026E163E" w14:textId="77777777" w:rsidTr="00570537">
        <w:trPr>
          <w:trHeight w:val="512"/>
          <w:jc w:val="right"/>
        </w:trPr>
        <w:tc>
          <w:tcPr>
            <w:tcW w:w="7867" w:type="dxa"/>
            <w:gridSpan w:val="11"/>
            <w:tcBorders>
              <w:bottom w:val="single" w:sz="4" w:space="0" w:color="auto"/>
            </w:tcBorders>
          </w:tcPr>
          <w:p w14:paraId="5408400F" w14:textId="087DCA98" w:rsidR="00B02AF9" w:rsidRPr="00296B42" w:rsidRDefault="00AF5647" w:rsidP="00C35F1F">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believe</w:t>
            </w:r>
            <w:r w:rsidR="00C35F1F" w:rsidRPr="00296B42">
              <w:rPr>
                <w:rFonts w:asciiTheme="majorBidi" w:eastAsia="Times New Roman" w:hAnsiTheme="majorBidi" w:cstheme="majorBidi"/>
              </w:rPr>
              <w:t xml:space="preserve"> </w:t>
            </w:r>
            <w:r w:rsidRPr="00296B42">
              <w:rPr>
                <w:rFonts w:asciiTheme="majorBidi" w:eastAsia="Times New Roman" w:hAnsiTheme="majorBidi" w:cstheme="majorBidi"/>
              </w:rPr>
              <w:t>that they resemble their</w:t>
            </w:r>
            <w:r w:rsidR="00C35F1F"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w:t>
            </w:r>
          </w:p>
        </w:tc>
        <w:tc>
          <w:tcPr>
            <w:tcW w:w="429" w:type="dxa"/>
            <w:vMerge w:val="restart"/>
          </w:tcPr>
          <w:p w14:paraId="5B8E7011"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19</w:t>
            </w:r>
          </w:p>
        </w:tc>
      </w:tr>
      <w:tr w:rsidR="00B006C7" w:rsidRPr="00296B42" w14:paraId="5A13CCDA" w14:textId="77777777" w:rsidTr="00570537">
        <w:trPr>
          <w:trHeight w:val="512"/>
          <w:jc w:val="right"/>
        </w:trPr>
        <w:tc>
          <w:tcPr>
            <w:tcW w:w="743" w:type="dxa"/>
            <w:tcBorders>
              <w:top w:val="single" w:sz="4" w:space="0" w:color="auto"/>
              <w:bottom w:val="single" w:sz="4" w:space="0" w:color="auto"/>
              <w:right w:val="single" w:sz="4" w:space="0" w:color="auto"/>
            </w:tcBorders>
          </w:tcPr>
          <w:p w14:paraId="545808BC"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505407B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2B7D14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20E4E25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07CD0BD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604CDD5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7FD484C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16F6EA9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1993498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427968C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46B4BFB4"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1F2B4571"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23D819C6" w14:textId="77777777" w:rsidTr="00570537">
        <w:trPr>
          <w:trHeight w:val="512"/>
          <w:jc w:val="right"/>
        </w:trPr>
        <w:tc>
          <w:tcPr>
            <w:tcW w:w="7867" w:type="dxa"/>
            <w:gridSpan w:val="11"/>
            <w:tcBorders>
              <w:bottom w:val="single" w:sz="4" w:space="0" w:color="auto"/>
            </w:tcBorders>
          </w:tcPr>
          <w:p w14:paraId="44A6A801" w14:textId="65FDDDFE" w:rsidR="00B02AF9" w:rsidRPr="00296B42" w:rsidRDefault="00911ED6" w:rsidP="00EA005B">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believe</w:t>
            </w:r>
            <w:r w:rsidR="00EA005B" w:rsidRPr="00296B42">
              <w:rPr>
                <w:rFonts w:asciiTheme="majorBidi" w:eastAsia="Times New Roman" w:hAnsiTheme="majorBidi" w:cstheme="majorBidi"/>
              </w:rPr>
              <w:t xml:space="preserve"> </w:t>
            </w:r>
            <w:r w:rsidRPr="00296B42">
              <w:rPr>
                <w:rFonts w:asciiTheme="majorBidi" w:eastAsia="Times New Roman" w:hAnsiTheme="majorBidi" w:cstheme="majorBidi"/>
              </w:rPr>
              <w:t>that they too can be</w:t>
            </w:r>
            <w:r w:rsidR="00EA005B" w:rsidRPr="00296B42">
              <w:rPr>
                <w:rFonts w:asciiTheme="majorBidi" w:eastAsia="Times New Roman" w:hAnsiTheme="majorBidi" w:cstheme="majorBidi"/>
              </w:rPr>
              <w:t xml:space="preserve"> </w:t>
            </w:r>
            <w:r w:rsidRPr="00296B42">
              <w:rPr>
                <w:rFonts w:asciiTheme="majorBidi" w:eastAsia="Times New Roman" w:hAnsiTheme="majorBidi" w:cstheme="majorBidi"/>
              </w:rPr>
              <w:t>as aggressive as their</w:t>
            </w:r>
            <w:r w:rsidR="00EA005B"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w:t>
            </w:r>
            <w:r w:rsidRPr="00296B42" w:rsidDel="004F7DE2">
              <w:rPr>
                <w:rFonts w:asciiTheme="majorBidi" w:eastAsia="Times New Roman" w:hAnsiTheme="majorBidi" w:cstheme="majorBidi"/>
              </w:rPr>
              <w:t xml:space="preserve"> </w:t>
            </w:r>
          </w:p>
        </w:tc>
        <w:tc>
          <w:tcPr>
            <w:tcW w:w="429" w:type="dxa"/>
            <w:vMerge w:val="restart"/>
          </w:tcPr>
          <w:p w14:paraId="4887FBEA"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r>
      <w:tr w:rsidR="00B006C7" w:rsidRPr="00296B42" w14:paraId="35062726" w14:textId="77777777" w:rsidTr="00570537">
        <w:trPr>
          <w:trHeight w:val="512"/>
          <w:jc w:val="right"/>
        </w:trPr>
        <w:tc>
          <w:tcPr>
            <w:tcW w:w="743" w:type="dxa"/>
            <w:tcBorders>
              <w:top w:val="single" w:sz="4" w:space="0" w:color="auto"/>
              <w:bottom w:val="single" w:sz="4" w:space="0" w:color="auto"/>
              <w:right w:val="single" w:sz="4" w:space="0" w:color="auto"/>
            </w:tcBorders>
          </w:tcPr>
          <w:p w14:paraId="34618BA2"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1D36A35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5425F4A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4F26E07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217EFBF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1F961E4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5D14964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79D6381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2A32FF2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017386E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480B6944"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78D240A0"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62103539" w14:textId="77777777" w:rsidTr="00570537">
        <w:trPr>
          <w:trHeight w:val="512"/>
          <w:jc w:val="right"/>
        </w:trPr>
        <w:tc>
          <w:tcPr>
            <w:tcW w:w="7867" w:type="dxa"/>
            <w:gridSpan w:val="11"/>
            <w:tcBorders>
              <w:bottom w:val="single" w:sz="4" w:space="0" w:color="auto"/>
            </w:tcBorders>
          </w:tcPr>
          <w:p w14:paraId="5DA8C7C9" w14:textId="5BD3E50A" w:rsidR="00911ED6" w:rsidRPr="00296B42" w:rsidRDefault="00911ED6" w:rsidP="00944AD5">
            <w:pPr>
              <w:bidi w:val="0"/>
              <w:snapToGrid w:val="0"/>
              <w:rPr>
                <w:rFonts w:asciiTheme="majorBidi" w:eastAsia="Times New Roman" w:hAnsiTheme="majorBidi" w:cstheme="majorBidi"/>
              </w:rPr>
            </w:pPr>
            <w:r w:rsidRPr="00911ED6">
              <w:rPr>
                <w:rFonts w:asciiTheme="majorBidi" w:eastAsia="Times New Roman" w:hAnsiTheme="majorBidi" w:cstheme="majorBidi"/>
              </w:rPr>
              <w:t>Some people feel that they</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and their perpetrator are</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in fact not so different from</w:t>
            </w:r>
          </w:p>
          <w:p w14:paraId="48189B5F" w14:textId="65157B70" w:rsidR="00B02AF9" w:rsidRPr="00296B42" w:rsidRDefault="00911ED6" w:rsidP="00944AD5">
            <w:pPr>
              <w:bidi w:val="0"/>
              <w:snapToGrid w:val="0"/>
              <w:rPr>
                <w:rFonts w:asciiTheme="majorBidi" w:eastAsia="Times New Roman" w:hAnsiTheme="majorBidi" w:cstheme="majorBidi"/>
                <w:rtl/>
              </w:rPr>
            </w:pPr>
            <w:r w:rsidRPr="00296B42">
              <w:rPr>
                <w:rFonts w:asciiTheme="majorBidi" w:eastAsia="Times New Roman" w:hAnsiTheme="majorBidi" w:cstheme="majorBidi"/>
              </w:rPr>
              <w:t>one another</w:t>
            </w:r>
            <w:r w:rsidRPr="00296B42" w:rsidDel="00023AC3">
              <w:rPr>
                <w:rFonts w:asciiTheme="majorBidi" w:eastAsia="Times New Roman" w:hAnsiTheme="majorBidi" w:cstheme="majorBidi"/>
              </w:rPr>
              <w:t xml:space="preserve"> </w:t>
            </w:r>
          </w:p>
        </w:tc>
        <w:tc>
          <w:tcPr>
            <w:tcW w:w="429" w:type="dxa"/>
            <w:vMerge w:val="restart"/>
          </w:tcPr>
          <w:p w14:paraId="730D58AF"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21</w:t>
            </w:r>
          </w:p>
        </w:tc>
      </w:tr>
      <w:tr w:rsidR="00B006C7" w:rsidRPr="00296B42" w14:paraId="60BC3191" w14:textId="77777777" w:rsidTr="00570537">
        <w:trPr>
          <w:trHeight w:val="512"/>
          <w:jc w:val="right"/>
        </w:trPr>
        <w:tc>
          <w:tcPr>
            <w:tcW w:w="743" w:type="dxa"/>
            <w:tcBorders>
              <w:top w:val="single" w:sz="4" w:space="0" w:color="auto"/>
              <w:bottom w:val="single" w:sz="4" w:space="0" w:color="auto"/>
              <w:right w:val="single" w:sz="4" w:space="0" w:color="auto"/>
            </w:tcBorders>
          </w:tcPr>
          <w:p w14:paraId="22D6AB18"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206E73F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8637FB4"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2C27065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702B0B4C"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3E5D5EB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1F067E59"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5729F23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7F3D6E82"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72C5653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19C8CFB7"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47D56623"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0BD4FA2F" w14:textId="77777777" w:rsidTr="00570537">
        <w:trPr>
          <w:trHeight w:val="512"/>
          <w:jc w:val="right"/>
        </w:trPr>
        <w:tc>
          <w:tcPr>
            <w:tcW w:w="7867" w:type="dxa"/>
            <w:gridSpan w:val="11"/>
            <w:tcBorders>
              <w:bottom w:val="single" w:sz="4" w:space="0" w:color="auto"/>
            </w:tcBorders>
          </w:tcPr>
          <w:p w14:paraId="2EC67440" w14:textId="74C19836" w:rsidR="00B02AF9" w:rsidRPr="00296B42" w:rsidRDefault="00911ED6" w:rsidP="00944AD5">
            <w:pPr>
              <w:bidi w:val="0"/>
              <w:snapToGrid w:val="0"/>
              <w:rPr>
                <w:rFonts w:asciiTheme="majorBidi" w:eastAsia="Times New Roman" w:hAnsiTheme="majorBidi" w:cstheme="majorBidi"/>
              </w:rPr>
            </w:pPr>
            <w:r w:rsidRPr="00296B42">
              <w:rPr>
                <w:rFonts w:asciiTheme="majorBidi" w:eastAsia="Times New Roman" w:hAnsiTheme="majorBidi" w:cstheme="majorBidi"/>
              </w:rPr>
              <w:t>Some people identify with</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their perpetrator</w:t>
            </w:r>
          </w:p>
        </w:tc>
        <w:tc>
          <w:tcPr>
            <w:tcW w:w="429" w:type="dxa"/>
            <w:vMerge w:val="restart"/>
          </w:tcPr>
          <w:p w14:paraId="0E66764C"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22</w:t>
            </w:r>
          </w:p>
        </w:tc>
      </w:tr>
      <w:tr w:rsidR="00B006C7" w:rsidRPr="00296B42" w14:paraId="0CB07E50" w14:textId="77777777" w:rsidTr="00570537">
        <w:trPr>
          <w:trHeight w:val="512"/>
          <w:jc w:val="right"/>
        </w:trPr>
        <w:tc>
          <w:tcPr>
            <w:tcW w:w="743" w:type="dxa"/>
            <w:tcBorders>
              <w:top w:val="single" w:sz="4" w:space="0" w:color="auto"/>
              <w:bottom w:val="single" w:sz="4" w:space="0" w:color="auto"/>
              <w:right w:val="single" w:sz="4" w:space="0" w:color="auto"/>
            </w:tcBorders>
          </w:tcPr>
          <w:p w14:paraId="048E95E0"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6D1859B6"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5A3682D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784574B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1B9CC803"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68B1E20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0B39C0BA"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41A3554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320C0127"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1195060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1D14A0EC"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3B6E2C91" w14:textId="77777777" w:rsidR="00B006C7" w:rsidRPr="00296B42" w:rsidRDefault="00B006C7" w:rsidP="00570537">
            <w:pPr>
              <w:snapToGrid w:val="0"/>
              <w:jc w:val="center"/>
              <w:rPr>
                <w:rFonts w:asciiTheme="majorBidi" w:eastAsia="Times New Roman" w:hAnsiTheme="majorBidi" w:cstheme="majorBidi"/>
                <w:rtl/>
              </w:rPr>
            </w:pPr>
          </w:p>
        </w:tc>
      </w:tr>
      <w:tr w:rsidR="00B02AF9" w:rsidRPr="00296B42" w14:paraId="31E30CE8" w14:textId="77777777" w:rsidTr="00570537">
        <w:trPr>
          <w:trHeight w:val="512"/>
          <w:jc w:val="right"/>
        </w:trPr>
        <w:tc>
          <w:tcPr>
            <w:tcW w:w="7867" w:type="dxa"/>
            <w:gridSpan w:val="11"/>
            <w:tcBorders>
              <w:bottom w:val="single" w:sz="4" w:space="0" w:color="auto"/>
            </w:tcBorders>
          </w:tcPr>
          <w:p w14:paraId="69EA690D" w14:textId="643AD331" w:rsidR="00B02AF9" w:rsidRPr="00296B42" w:rsidRDefault="00911ED6" w:rsidP="00944AD5">
            <w:pPr>
              <w:bidi w:val="0"/>
              <w:snapToGrid w:val="0"/>
              <w:rPr>
                <w:rFonts w:asciiTheme="majorBidi" w:eastAsia="Times New Roman" w:hAnsiTheme="majorBidi" w:cstheme="majorBidi"/>
                <w:rtl/>
              </w:rPr>
            </w:pPr>
            <w:r w:rsidRPr="00296B42">
              <w:rPr>
                <w:rFonts w:asciiTheme="majorBidi" w:eastAsia="Times New Roman" w:hAnsiTheme="majorBidi" w:cstheme="majorBidi"/>
              </w:rPr>
              <w:t>Some people feel that</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they behave like their</w:t>
            </w:r>
            <w:r w:rsidR="00944AD5" w:rsidRPr="00296B42">
              <w:rPr>
                <w:rFonts w:asciiTheme="majorBidi" w:eastAsia="Times New Roman" w:hAnsiTheme="majorBidi" w:cstheme="majorBidi"/>
              </w:rPr>
              <w:t xml:space="preserve"> </w:t>
            </w:r>
            <w:r w:rsidRPr="00296B42">
              <w:rPr>
                <w:rFonts w:asciiTheme="majorBidi" w:eastAsia="Times New Roman" w:hAnsiTheme="majorBidi" w:cstheme="majorBidi"/>
              </w:rPr>
              <w:t>perpetrator</w:t>
            </w:r>
          </w:p>
        </w:tc>
        <w:tc>
          <w:tcPr>
            <w:tcW w:w="429" w:type="dxa"/>
            <w:vMerge w:val="restart"/>
          </w:tcPr>
          <w:p w14:paraId="60CCF515" w14:textId="77777777" w:rsidR="00B02AF9" w:rsidRPr="00296B42" w:rsidRDefault="00B02AF9"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23</w:t>
            </w:r>
          </w:p>
        </w:tc>
      </w:tr>
      <w:tr w:rsidR="00B006C7" w:rsidRPr="00296B42" w14:paraId="4B790FDC" w14:textId="77777777" w:rsidTr="00570537">
        <w:trPr>
          <w:trHeight w:val="43"/>
          <w:jc w:val="right"/>
        </w:trPr>
        <w:tc>
          <w:tcPr>
            <w:tcW w:w="743" w:type="dxa"/>
            <w:tcBorders>
              <w:top w:val="single" w:sz="4" w:space="0" w:color="auto"/>
              <w:bottom w:val="single" w:sz="4" w:space="0" w:color="auto"/>
              <w:right w:val="single" w:sz="4" w:space="0" w:color="auto"/>
            </w:tcBorders>
          </w:tcPr>
          <w:p w14:paraId="6E72F7CC"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100%</w:t>
            </w:r>
          </w:p>
        </w:tc>
        <w:tc>
          <w:tcPr>
            <w:tcW w:w="711" w:type="dxa"/>
            <w:tcBorders>
              <w:top w:val="single" w:sz="4" w:space="0" w:color="auto"/>
              <w:left w:val="single" w:sz="4" w:space="0" w:color="auto"/>
              <w:bottom w:val="single" w:sz="4" w:space="0" w:color="auto"/>
              <w:right w:val="single" w:sz="4" w:space="0" w:color="auto"/>
            </w:tcBorders>
          </w:tcPr>
          <w:p w14:paraId="4B992CF1"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90</w:t>
            </w:r>
          </w:p>
        </w:tc>
        <w:tc>
          <w:tcPr>
            <w:tcW w:w="711" w:type="dxa"/>
            <w:tcBorders>
              <w:top w:val="single" w:sz="4" w:space="0" w:color="auto"/>
              <w:left w:val="single" w:sz="4" w:space="0" w:color="auto"/>
              <w:bottom w:val="single" w:sz="4" w:space="0" w:color="auto"/>
              <w:right w:val="single" w:sz="4" w:space="0" w:color="auto"/>
            </w:tcBorders>
          </w:tcPr>
          <w:p w14:paraId="4E5DFFAD"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80</w:t>
            </w:r>
          </w:p>
        </w:tc>
        <w:tc>
          <w:tcPr>
            <w:tcW w:w="712" w:type="dxa"/>
            <w:tcBorders>
              <w:top w:val="single" w:sz="4" w:space="0" w:color="auto"/>
              <w:left w:val="single" w:sz="4" w:space="0" w:color="auto"/>
              <w:bottom w:val="single" w:sz="4" w:space="0" w:color="auto"/>
              <w:right w:val="single" w:sz="4" w:space="0" w:color="auto"/>
            </w:tcBorders>
          </w:tcPr>
          <w:p w14:paraId="07267FC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70</w:t>
            </w:r>
          </w:p>
        </w:tc>
        <w:tc>
          <w:tcPr>
            <w:tcW w:w="711" w:type="dxa"/>
            <w:tcBorders>
              <w:top w:val="single" w:sz="4" w:space="0" w:color="auto"/>
              <w:left w:val="single" w:sz="4" w:space="0" w:color="auto"/>
              <w:bottom w:val="single" w:sz="4" w:space="0" w:color="auto"/>
              <w:right w:val="single" w:sz="4" w:space="0" w:color="auto"/>
            </w:tcBorders>
          </w:tcPr>
          <w:p w14:paraId="6B015075"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60</w:t>
            </w:r>
          </w:p>
        </w:tc>
        <w:tc>
          <w:tcPr>
            <w:tcW w:w="712" w:type="dxa"/>
            <w:tcBorders>
              <w:top w:val="single" w:sz="4" w:space="0" w:color="auto"/>
              <w:left w:val="single" w:sz="4" w:space="0" w:color="auto"/>
              <w:bottom w:val="single" w:sz="4" w:space="0" w:color="auto"/>
              <w:right w:val="single" w:sz="4" w:space="0" w:color="auto"/>
            </w:tcBorders>
          </w:tcPr>
          <w:p w14:paraId="2C787DCF"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50</w:t>
            </w:r>
          </w:p>
        </w:tc>
        <w:tc>
          <w:tcPr>
            <w:tcW w:w="711" w:type="dxa"/>
            <w:tcBorders>
              <w:top w:val="single" w:sz="4" w:space="0" w:color="auto"/>
              <w:left w:val="single" w:sz="4" w:space="0" w:color="auto"/>
              <w:bottom w:val="single" w:sz="4" w:space="0" w:color="auto"/>
              <w:right w:val="single" w:sz="4" w:space="0" w:color="auto"/>
            </w:tcBorders>
          </w:tcPr>
          <w:p w14:paraId="257F37DB"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40</w:t>
            </w:r>
          </w:p>
        </w:tc>
        <w:tc>
          <w:tcPr>
            <w:tcW w:w="712" w:type="dxa"/>
            <w:tcBorders>
              <w:top w:val="single" w:sz="4" w:space="0" w:color="auto"/>
              <w:left w:val="single" w:sz="4" w:space="0" w:color="auto"/>
              <w:bottom w:val="single" w:sz="4" w:space="0" w:color="auto"/>
              <w:right w:val="single" w:sz="4" w:space="0" w:color="auto"/>
            </w:tcBorders>
          </w:tcPr>
          <w:p w14:paraId="1C8E953E"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30</w:t>
            </w:r>
          </w:p>
        </w:tc>
        <w:tc>
          <w:tcPr>
            <w:tcW w:w="711" w:type="dxa"/>
            <w:tcBorders>
              <w:top w:val="single" w:sz="4" w:space="0" w:color="auto"/>
              <w:left w:val="single" w:sz="4" w:space="0" w:color="auto"/>
              <w:bottom w:val="single" w:sz="4" w:space="0" w:color="auto"/>
              <w:right w:val="single" w:sz="4" w:space="0" w:color="auto"/>
            </w:tcBorders>
          </w:tcPr>
          <w:p w14:paraId="25002658"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20</w:t>
            </w:r>
          </w:p>
        </w:tc>
        <w:tc>
          <w:tcPr>
            <w:tcW w:w="712" w:type="dxa"/>
            <w:tcBorders>
              <w:top w:val="single" w:sz="4" w:space="0" w:color="auto"/>
              <w:left w:val="single" w:sz="4" w:space="0" w:color="auto"/>
              <w:bottom w:val="single" w:sz="4" w:space="0" w:color="auto"/>
              <w:right w:val="single" w:sz="4" w:space="0" w:color="auto"/>
            </w:tcBorders>
          </w:tcPr>
          <w:p w14:paraId="11CBC800" w14:textId="77777777" w:rsidR="00B006C7" w:rsidRPr="00296B42" w:rsidRDefault="00B006C7" w:rsidP="00570537">
            <w:pPr>
              <w:snapToGrid w:val="0"/>
              <w:jc w:val="right"/>
              <w:rPr>
                <w:rFonts w:asciiTheme="majorBidi" w:eastAsia="Times New Roman" w:hAnsiTheme="majorBidi" w:cstheme="majorBidi"/>
                <w:rtl/>
              </w:rPr>
            </w:pPr>
            <w:r w:rsidRPr="00296B42">
              <w:rPr>
                <w:rFonts w:asciiTheme="majorBidi" w:eastAsia="Times New Roman" w:hAnsiTheme="majorBidi" w:cstheme="majorBidi"/>
                <w:rtl/>
              </w:rPr>
              <w:t>10</w:t>
            </w:r>
          </w:p>
        </w:tc>
        <w:tc>
          <w:tcPr>
            <w:tcW w:w="721" w:type="dxa"/>
            <w:tcBorders>
              <w:top w:val="single" w:sz="4" w:space="0" w:color="auto"/>
              <w:bottom w:val="single" w:sz="4" w:space="0" w:color="auto"/>
              <w:right w:val="single" w:sz="4" w:space="0" w:color="auto"/>
            </w:tcBorders>
          </w:tcPr>
          <w:p w14:paraId="51C46D28" w14:textId="77777777" w:rsidR="00B006C7" w:rsidRPr="00296B42" w:rsidRDefault="00B006C7" w:rsidP="00570537">
            <w:pPr>
              <w:snapToGrid w:val="0"/>
              <w:jc w:val="center"/>
              <w:rPr>
                <w:rFonts w:asciiTheme="majorBidi" w:eastAsia="Times New Roman" w:hAnsiTheme="majorBidi" w:cstheme="majorBidi"/>
                <w:rtl/>
              </w:rPr>
            </w:pPr>
            <w:r w:rsidRPr="00296B42">
              <w:rPr>
                <w:rFonts w:asciiTheme="majorBidi" w:eastAsia="Times New Roman" w:hAnsiTheme="majorBidi" w:cstheme="majorBidi"/>
                <w:rtl/>
              </w:rPr>
              <w:t>0%</w:t>
            </w:r>
          </w:p>
        </w:tc>
        <w:tc>
          <w:tcPr>
            <w:tcW w:w="429" w:type="dxa"/>
            <w:vMerge/>
            <w:tcBorders>
              <w:bottom w:val="single" w:sz="4" w:space="0" w:color="auto"/>
            </w:tcBorders>
          </w:tcPr>
          <w:p w14:paraId="779C8A78" w14:textId="77777777" w:rsidR="00B006C7" w:rsidRPr="00296B42" w:rsidRDefault="00B006C7" w:rsidP="00570537">
            <w:pPr>
              <w:snapToGrid w:val="0"/>
              <w:jc w:val="center"/>
              <w:rPr>
                <w:rFonts w:asciiTheme="majorBidi" w:eastAsia="Times New Roman" w:hAnsiTheme="majorBidi" w:cstheme="majorBidi"/>
                <w:rtl/>
              </w:rPr>
            </w:pPr>
          </w:p>
        </w:tc>
      </w:tr>
    </w:tbl>
    <w:p w14:paraId="7E6244E8" w14:textId="3F54743E" w:rsidR="006E71CA" w:rsidRPr="00D94AB7" w:rsidRDefault="006E71CA">
      <w:pPr>
        <w:rPr>
          <w:rtl/>
        </w:rPr>
      </w:pPr>
    </w:p>
    <w:p w14:paraId="5F407DF4" w14:textId="4D79B767" w:rsidR="00144D51" w:rsidRDefault="00144D51" w:rsidP="00F32C2E">
      <w:pPr>
        <w:bidi w:val="0"/>
        <w:spacing w:line="240" w:lineRule="auto"/>
        <w:rPr>
          <w:rFonts w:asciiTheme="majorBidi" w:hAnsiTheme="majorBidi" w:cstheme="majorBidi"/>
          <w:b/>
          <w:bCs/>
          <w:color w:val="2F5496" w:themeColor="accent5" w:themeShade="BF"/>
          <w:sz w:val="24"/>
          <w:szCs w:val="24"/>
          <w:rtl/>
        </w:rPr>
      </w:pPr>
      <w:r w:rsidRPr="00144D51">
        <w:rPr>
          <w:rFonts w:asciiTheme="majorBidi" w:hAnsiTheme="majorBidi" w:cstheme="majorBidi"/>
          <w:b/>
          <w:bCs/>
          <w:color w:val="2F5496" w:themeColor="accent5" w:themeShade="BF"/>
          <w:sz w:val="24"/>
          <w:szCs w:val="24"/>
        </w:rPr>
        <w:t xml:space="preserve">Citation: </w:t>
      </w:r>
      <w:proofErr w:type="spellStart"/>
      <w:r w:rsidRPr="00144D51">
        <w:rPr>
          <w:rFonts w:asciiTheme="majorBidi" w:hAnsiTheme="majorBidi" w:cstheme="majorBidi"/>
          <w:sz w:val="24"/>
          <w:szCs w:val="24"/>
        </w:rPr>
        <w:t>Lahav</w:t>
      </w:r>
      <w:proofErr w:type="spellEnd"/>
      <w:r w:rsidRPr="00144D51">
        <w:rPr>
          <w:rFonts w:asciiTheme="majorBidi" w:hAnsiTheme="majorBidi" w:cstheme="majorBidi"/>
          <w:sz w:val="24"/>
          <w:szCs w:val="24"/>
        </w:rPr>
        <w:t xml:space="preserve">, Y., </w:t>
      </w:r>
      <w:proofErr w:type="spellStart"/>
      <w:r w:rsidRPr="00144D51">
        <w:rPr>
          <w:rFonts w:asciiTheme="majorBidi" w:hAnsiTheme="majorBidi" w:cstheme="majorBidi"/>
          <w:sz w:val="24"/>
          <w:szCs w:val="24"/>
        </w:rPr>
        <w:t>Talmon</w:t>
      </w:r>
      <w:proofErr w:type="spellEnd"/>
      <w:r w:rsidRPr="00144D51">
        <w:rPr>
          <w:rFonts w:asciiTheme="majorBidi" w:hAnsiTheme="majorBidi" w:cstheme="majorBidi"/>
          <w:sz w:val="24"/>
          <w:szCs w:val="24"/>
        </w:rPr>
        <w:t xml:space="preserve">, A., &amp; </w:t>
      </w:r>
      <w:proofErr w:type="spellStart"/>
      <w:r w:rsidRPr="00144D51">
        <w:rPr>
          <w:rFonts w:asciiTheme="majorBidi" w:hAnsiTheme="majorBidi" w:cstheme="majorBidi"/>
          <w:sz w:val="24"/>
          <w:szCs w:val="24"/>
        </w:rPr>
        <w:t>Ginzburg</w:t>
      </w:r>
      <w:proofErr w:type="spellEnd"/>
      <w:r w:rsidRPr="00144D51">
        <w:rPr>
          <w:rFonts w:asciiTheme="majorBidi" w:hAnsiTheme="majorBidi" w:cstheme="majorBidi"/>
          <w:sz w:val="24"/>
          <w:szCs w:val="24"/>
        </w:rPr>
        <w:t xml:space="preserve">, K. (2021). Knowing the Abuser Inside and Out: The Development and Psychometric Evaluation of the Identification With the Aggressor Scale. </w:t>
      </w:r>
      <w:r w:rsidRPr="00144D51">
        <w:rPr>
          <w:rFonts w:asciiTheme="majorBidi" w:hAnsiTheme="majorBidi" w:cstheme="majorBidi"/>
          <w:i/>
          <w:iCs/>
          <w:sz w:val="24"/>
          <w:szCs w:val="24"/>
        </w:rPr>
        <w:t>Journal of Interpersonal Violence, 36</w:t>
      </w:r>
      <w:r w:rsidRPr="00144D51">
        <w:rPr>
          <w:rFonts w:asciiTheme="majorBidi" w:hAnsiTheme="majorBidi" w:cstheme="majorBidi"/>
          <w:sz w:val="24"/>
          <w:szCs w:val="24"/>
        </w:rPr>
        <w:t xml:space="preserve">(19–20), 9725–9748. </w:t>
      </w:r>
      <w:hyperlink r:id="rId6" w:history="1">
        <w:r w:rsidRPr="00144D51">
          <w:rPr>
            <w:rStyle w:val="Hyperlink"/>
            <w:rFonts w:asciiTheme="majorBidi" w:hAnsiTheme="majorBidi" w:cstheme="majorBidi"/>
            <w:color w:val="auto"/>
            <w:sz w:val="24"/>
            <w:szCs w:val="24"/>
          </w:rPr>
          <w:t>https://doi.org/10.1177/0886260519872306</w:t>
        </w:r>
      </w:hyperlink>
    </w:p>
    <w:p w14:paraId="04C5DFE9" w14:textId="3BB08BD2" w:rsidR="008E66ED" w:rsidRPr="008E66ED" w:rsidRDefault="008E66ED" w:rsidP="00D74701">
      <w:pPr>
        <w:bidi w:val="0"/>
        <w:spacing w:line="240" w:lineRule="auto"/>
        <w:rPr>
          <w:rFonts w:asciiTheme="majorBidi" w:hAnsiTheme="majorBidi" w:cstheme="majorBidi"/>
          <w:b/>
          <w:bCs/>
          <w:color w:val="2F5496" w:themeColor="accent5" w:themeShade="BF"/>
          <w:sz w:val="24"/>
          <w:szCs w:val="24"/>
        </w:rPr>
      </w:pPr>
      <w:r w:rsidRPr="008E66ED">
        <w:rPr>
          <w:rFonts w:asciiTheme="majorBidi" w:hAnsiTheme="majorBidi" w:cstheme="majorBidi"/>
          <w:b/>
          <w:bCs/>
          <w:color w:val="2F5496" w:themeColor="accent5" w:themeShade="BF"/>
          <w:sz w:val="24"/>
          <w:szCs w:val="24"/>
        </w:rPr>
        <w:t xml:space="preserve">Scoring and interpretation guidelines are available in the accompanying manual (OSF DOI: </w:t>
      </w:r>
      <w:hyperlink r:id="rId7" w:tgtFrame="_blank" w:history="1">
        <w:r w:rsidR="00D74701" w:rsidRPr="00D74701">
          <w:rPr>
            <w:rStyle w:val="Hyperlink"/>
            <w:rFonts w:asciiTheme="majorBidi" w:hAnsiTheme="majorBidi" w:cstheme="majorBidi"/>
            <w:b/>
            <w:bCs/>
            <w:sz w:val="24"/>
            <w:szCs w:val="24"/>
          </w:rPr>
          <w:t>https://doi.org/10.17605/OSF.IO/C3JXE</w:t>
        </w:r>
      </w:hyperlink>
      <w:bookmarkStart w:id="0" w:name="_GoBack"/>
      <w:bookmarkEnd w:id="0"/>
      <w:r w:rsidRPr="008E66ED">
        <w:rPr>
          <w:rFonts w:asciiTheme="majorBidi" w:hAnsiTheme="majorBidi" w:cstheme="majorBidi"/>
          <w:b/>
          <w:bCs/>
          <w:color w:val="2F5496" w:themeColor="accent5" w:themeShade="BF"/>
          <w:sz w:val="24"/>
          <w:szCs w:val="24"/>
        </w:rPr>
        <w:t>)</w:t>
      </w:r>
    </w:p>
    <w:p w14:paraId="3B1163BE" w14:textId="0F9EA475" w:rsidR="00625660" w:rsidRDefault="00625660" w:rsidP="000153A3">
      <w:pPr>
        <w:bidi w:val="0"/>
        <w:spacing w:line="360" w:lineRule="auto"/>
        <w:rPr>
          <w:rFonts w:asciiTheme="majorBidi" w:hAnsiTheme="majorBidi" w:cstheme="majorBidi"/>
          <w:sz w:val="24"/>
          <w:szCs w:val="24"/>
          <w:rtl/>
        </w:rPr>
      </w:pPr>
    </w:p>
    <w:p w14:paraId="1755A4F6" w14:textId="4BA62E35" w:rsidR="004C5177" w:rsidRDefault="004C5177" w:rsidP="004C5177">
      <w:pPr>
        <w:jc w:val="center"/>
        <w:rPr>
          <w:rFonts w:asciiTheme="majorBidi" w:hAnsiTheme="majorBidi" w:cstheme="majorBidi"/>
          <w:sz w:val="24"/>
          <w:szCs w:val="24"/>
          <w:rtl/>
        </w:rPr>
      </w:pPr>
    </w:p>
    <w:p w14:paraId="414793FA" w14:textId="77777777" w:rsidR="004C5177" w:rsidRPr="0003202D" w:rsidRDefault="004C5177" w:rsidP="004C5177">
      <w:pPr>
        <w:jc w:val="center"/>
        <w:rPr>
          <w:rFonts w:asciiTheme="majorBidi" w:hAnsiTheme="majorBidi" w:cstheme="majorBidi"/>
          <w:sz w:val="24"/>
          <w:szCs w:val="24"/>
          <w:rtl/>
        </w:rPr>
      </w:pPr>
    </w:p>
    <w:sectPr w:rsidR="004C5177" w:rsidRPr="0003202D" w:rsidSect="000472A3">
      <w:pgSz w:w="11906" w:h="16838"/>
      <w:pgMar w:top="1440" w:right="1440" w:bottom="1440"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82CA7"/>
    <w:multiLevelType w:val="hybridMultilevel"/>
    <w:tmpl w:val="5F4A0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84E18"/>
    <w:multiLevelType w:val="hybridMultilevel"/>
    <w:tmpl w:val="5F4A0B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55A7"/>
    <w:multiLevelType w:val="hybridMultilevel"/>
    <w:tmpl w:val="767AAA16"/>
    <w:lvl w:ilvl="0" w:tplc="9940AB9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A40D8"/>
    <w:multiLevelType w:val="hybridMultilevel"/>
    <w:tmpl w:val="D4206512"/>
    <w:lvl w:ilvl="0" w:tplc="192032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vdz9v1swvvle02epvvtrcxdp20x9f0p9z&quot;&gt;My EndNote Library  20.6.16(1) Copy&lt;record-ids&gt;&lt;item&gt;939&lt;/item&gt;&lt;/record-ids&gt;&lt;/item&gt;&lt;/Libraries&gt;"/>
  </w:docVars>
  <w:rsids>
    <w:rsidRoot w:val="009F3F48"/>
    <w:rsid w:val="00010DA5"/>
    <w:rsid w:val="000153A3"/>
    <w:rsid w:val="00023AC3"/>
    <w:rsid w:val="00023CAD"/>
    <w:rsid w:val="0003202D"/>
    <w:rsid w:val="000472A3"/>
    <w:rsid w:val="000472AA"/>
    <w:rsid w:val="00060037"/>
    <w:rsid w:val="00073E88"/>
    <w:rsid w:val="000771F4"/>
    <w:rsid w:val="00095A46"/>
    <w:rsid w:val="000B2BA4"/>
    <w:rsid w:val="000D55C4"/>
    <w:rsid w:val="000D7106"/>
    <w:rsid w:val="000D7CE5"/>
    <w:rsid w:val="00110223"/>
    <w:rsid w:val="00110AA3"/>
    <w:rsid w:val="0014362E"/>
    <w:rsid w:val="00144D51"/>
    <w:rsid w:val="00145292"/>
    <w:rsid w:val="0015090A"/>
    <w:rsid w:val="0016477C"/>
    <w:rsid w:val="00170078"/>
    <w:rsid w:val="00170CE5"/>
    <w:rsid w:val="001B2790"/>
    <w:rsid w:val="001B2CD3"/>
    <w:rsid w:val="001B608B"/>
    <w:rsid w:val="001C485E"/>
    <w:rsid w:val="001D0538"/>
    <w:rsid w:val="001D1D32"/>
    <w:rsid w:val="001D3827"/>
    <w:rsid w:val="00243ED2"/>
    <w:rsid w:val="00273D17"/>
    <w:rsid w:val="00275E8E"/>
    <w:rsid w:val="00292179"/>
    <w:rsid w:val="0029477C"/>
    <w:rsid w:val="00296B42"/>
    <w:rsid w:val="002C11C9"/>
    <w:rsid w:val="003162CC"/>
    <w:rsid w:val="00347052"/>
    <w:rsid w:val="003B3A89"/>
    <w:rsid w:val="003D0384"/>
    <w:rsid w:val="003E17CD"/>
    <w:rsid w:val="00457EB6"/>
    <w:rsid w:val="00471401"/>
    <w:rsid w:val="0048236F"/>
    <w:rsid w:val="004A767A"/>
    <w:rsid w:val="004B3811"/>
    <w:rsid w:val="004C5177"/>
    <w:rsid w:val="004D5CE0"/>
    <w:rsid w:val="004E3F4A"/>
    <w:rsid w:val="004F692F"/>
    <w:rsid w:val="004F7DE2"/>
    <w:rsid w:val="005543A6"/>
    <w:rsid w:val="00570537"/>
    <w:rsid w:val="005910D3"/>
    <w:rsid w:val="00597AF2"/>
    <w:rsid w:val="005D2D7A"/>
    <w:rsid w:val="005E352C"/>
    <w:rsid w:val="006067CB"/>
    <w:rsid w:val="00610E0F"/>
    <w:rsid w:val="00621D1B"/>
    <w:rsid w:val="00625660"/>
    <w:rsid w:val="00627255"/>
    <w:rsid w:val="0063176A"/>
    <w:rsid w:val="0068327E"/>
    <w:rsid w:val="006B2E35"/>
    <w:rsid w:val="006B5811"/>
    <w:rsid w:val="006D3CAF"/>
    <w:rsid w:val="006E67EC"/>
    <w:rsid w:val="006E71CA"/>
    <w:rsid w:val="006F5088"/>
    <w:rsid w:val="006F52AE"/>
    <w:rsid w:val="00717DBE"/>
    <w:rsid w:val="00737693"/>
    <w:rsid w:val="0078462D"/>
    <w:rsid w:val="00790DE1"/>
    <w:rsid w:val="007931A1"/>
    <w:rsid w:val="007A2570"/>
    <w:rsid w:val="007B47EC"/>
    <w:rsid w:val="007E03B6"/>
    <w:rsid w:val="0081080D"/>
    <w:rsid w:val="00823552"/>
    <w:rsid w:val="00824801"/>
    <w:rsid w:val="00830FF2"/>
    <w:rsid w:val="008E66ED"/>
    <w:rsid w:val="00911ED6"/>
    <w:rsid w:val="00911F17"/>
    <w:rsid w:val="00912272"/>
    <w:rsid w:val="009122EF"/>
    <w:rsid w:val="00917C08"/>
    <w:rsid w:val="0092488C"/>
    <w:rsid w:val="00931546"/>
    <w:rsid w:val="009363B8"/>
    <w:rsid w:val="00937FC6"/>
    <w:rsid w:val="00944AD5"/>
    <w:rsid w:val="009749CC"/>
    <w:rsid w:val="009A661A"/>
    <w:rsid w:val="009A7323"/>
    <w:rsid w:val="009D7217"/>
    <w:rsid w:val="009F3F48"/>
    <w:rsid w:val="009F5FE8"/>
    <w:rsid w:val="00A116A3"/>
    <w:rsid w:val="00A24B4C"/>
    <w:rsid w:val="00A31D79"/>
    <w:rsid w:val="00A37B48"/>
    <w:rsid w:val="00A5080B"/>
    <w:rsid w:val="00A561AF"/>
    <w:rsid w:val="00A611D4"/>
    <w:rsid w:val="00A66137"/>
    <w:rsid w:val="00A85D02"/>
    <w:rsid w:val="00AA10DC"/>
    <w:rsid w:val="00AF0E4C"/>
    <w:rsid w:val="00AF5647"/>
    <w:rsid w:val="00AF6211"/>
    <w:rsid w:val="00B006C7"/>
    <w:rsid w:val="00B02AF9"/>
    <w:rsid w:val="00B2798D"/>
    <w:rsid w:val="00B32D57"/>
    <w:rsid w:val="00B429E1"/>
    <w:rsid w:val="00BC5652"/>
    <w:rsid w:val="00C20F62"/>
    <w:rsid w:val="00C31869"/>
    <w:rsid w:val="00C35F1F"/>
    <w:rsid w:val="00C61ACA"/>
    <w:rsid w:val="00C807F0"/>
    <w:rsid w:val="00C97F10"/>
    <w:rsid w:val="00CE464A"/>
    <w:rsid w:val="00CF2B7C"/>
    <w:rsid w:val="00D20732"/>
    <w:rsid w:val="00D324A8"/>
    <w:rsid w:val="00D426F3"/>
    <w:rsid w:val="00D52A46"/>
    <w:rsid w:val="00D603AE"/>
    <w:rsid w:val="00D612BA"/>
    <w:rsid w:val="00D72131"/>
    <w:rsid w:val="00D74701"/>
    <w:rsid w:val="00D74B62"/>
    <w:rsid w:val="00D808B9"/>
    <w:rsid w:val="00D819BF"/>
    <w:rsid w:val="00D93B9D"/>
    <w:rsid w:val="00D94AB7"/>
    <w:rsid w:val="00DC5248"/>
    <w:rsid w:val="00DD509A"/>
    <w:rsid w:val="00E262A0"/>
    <w:rsid w:val="00E43340"/>
    <w:rsid w:val="00E44A81"/>
    <w:rsid w:val="00E47F02"/>
    <w:rsid w:val="00E61B0D"/>
    <w:rsid w:val="00EA005B"/>
    <w:rsid w:val="00EA1E6A"/>
    <w:rsid w:val="00EA3349"/>
    <w:rsid w:val="00EC1D7D"/>
    <w:rsid w:val="00EF7597"/>
    <w:rsid w:val="00F05FFA"/>
    <w:rsid w:val="00F06100"/>
    <w:rsid w:val="00F2755B"/>
    <w:rsid w:val="00F323BC"/>
    <w:rsid w:val="00F32C2E"/>
    <w:rsid w:val="00F63DAF"/>
    <w:rsid w:val="00F9561A"/>
    <w:rsid w:val="00FA59F1"/>
    <w:rsid w:val="00FF04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3732"/>
  <w15:chartTrackingRefBased/>
  <w15:docId w15:val="{1BA7FDF1-4DCF-42EA-8B13-5D777E68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E67E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E67EC"/>
    <w:rPr>
      <w:rFonts w:ascii="Calibri" w:hAnsi="Calibri" w:cs="Calibri"/>
      <w:noProof/>
    </w:rPr>
  </w:style>
  <w:style w:type="paragraph" w:customStyle="1" w:styleId="EndNoteBibliography">
    <w:name w:val="EndNote Bibliography"/>
    <w:basedOn w:val="Normal"/>
    <w:link w:val="EndNoteBibliographyChar"/>
    <w:rsid w:val="006E67E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E67EC"/>
    <w:rPr>
      <w:rFonts w:ascii="Calibri" w:hAnsi="Calibri" w:cs="Calibri"/>
      <w:noProof/>
    </w:rPr>
  </w:style>
  <w:style w:type="character" w:styleId="CommentReference">
    <w:name w:val="annotation reference"/>
    <w:basedOn w:val="DefaultParagraphFont"/>
    <w:uiPriority w:val="99"/>
    <w:semiHidden/>
    <w:unhideWhenUsed/>
    <w:rsid w:val="001B2CD3"/>
    <w:rPr>
      <w:sz w:val="16"/>
      <w:szCs w:val="16"/>
    </w:rPr>
  </w:style>
  <w:style w:type="paragraph" w:styleId="CommentText">
    <w:name w:val="annotation text"/>
    <w:basedOn w:val="Normal"/>
    <w:link w:val="CommentTextChar"/>
    <w:uiPriority w:val="99"/>
    <w:semiHidden/>
    <w:unhideWhenUsed/>
    <w:rsid w:val="001B2CD3"/>
    <w:pPr>
      <w:spacing w:line="240" w:lineRule="auto"/>
    </w:pPr>
    <w:rPr>
      <w:sz w:val="20"/>
      <w:szCs w:val="20"/>
    </w:rPr>
  </w:style>
  <w:style w:type="character" w:customStyle="1" w:styleId="CommentTextChar">
    <w:name w:val="Comment Text Char"/>
    <w:basedOn w:val="DefaultParagraphFont"/>
    <w:link w:val="CommentText"/>
    <w:uiPriority w:val="99"/>
    <w:semiHidden/>
    <w:rsid w:val="001B2CD3"/>
    <w:rPr>
      <w:sz w:val="20"/>
      <w:szCs w:val="20"/>
    </w:rPr>
  </w:style>
  <w:style w:type="paragraph" w:styleId="CommentSubject">
    <w:name w:val="annotation subject"/>
    <w:basedOn w:val="CommentText"/>
    <w:next w:val="CommentText"/>
    <w:link w:val="CommentSubjectChar"/>
    <w:uiPriority w:val="99"/>
    <w:semiHidden/>
    <w:unhideWhenUsed/>
    <w:rsid w:val="001B2CD3"/>
    <w:rPr>
      <w:b/>
      <w:bCs/>
    </w:rPr>
  </w:style>
  <w:style w:type="character" w:customStyle="1" w:styleId="CommentSubjectChar">
    <w:name w:val="Comment Subject Char"/>
    <w:basedOn w:val="CommentTextChar"/>
    <w:link w:val="CommentSubject"/>
    <w:uiPriority w:val="99"/>
    <w:semiHidden/>
    <w:rsid w:val="001B2CD3"/>
    <w:rPr>
      <w:b/>
      <w:bCs/>
      <w:sz w:val="20"/>
      <w:szCs w:val="20"/>
    </w:rPr>
  </w:style>
  <w:style w:type="paragraph" w:styleId="BalloonText">
    <w:name w:val="Balloon Text"/>
    <w:basedOn w:val="Normal"/>
    <w:link w:val="BalloonTextChar"/>
    <w:uiPriority w:val="99"/>
    <w:semiHidden/>
    <w:unhideWhenUsed/>
    <w:rsid w:val="001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CD3"/>
    <w:rPr>
      <w:rFonts w:ascii="Segoe UI" w:hAnsi="Segoe UI" w:cs="Segoe UI"/>
      <w:sz w:val="18"/>
      <w:szCs w:val="18"/>
    </w:rPr>
  </w:style>
  <w:style w:type="paragraph" w:styleId="ListParagraph">
    <w:name w:val="List Paragraph"/>
    <w:basedOn w:val="Normal"/>
    <w:uiPriority w:val="34"/>
    <w:qFormat/>
    <w:rsid w:val="001C485E"/>
    <w:pPr>
      <w:ind w:left="720"/>
      <w:contextualSpacing/>
    </w:pPr>
  </w:style>
  <w:style w:type="paragraph" w:styleId="NormalWeb">
    <w:name w:val="Normal (Web)"/>
    <w:basedOn w:val="Normal"/>
    <w:uiPriority w:val="99"/>
    <w:semiHidden/>
    <w:unhideWhenUsed/>
    <w:rsid w:val="0048236F"/>
    <w:rPr>
      <w:rFonts w:ascii="Times New Roman" w:hAnsi="Times New Roman" w:cs="Times New Roman"/>
      <w:sz w:val="24"/>
      <w:szCs w:val="24"/>
    </w:rPr>
  </w:style>
  <w:style w:type="character" w:styleId="Hyperlink">
    <w:name w:val="Hyperlink"/>
    <w:basedOn w:val="DefaultParagraphFont"/>
    <w:uiPriority w:val="99"/>
    <w:unhideWhenUsed/>
    <w:rsid w:val="00144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68328">
      <w:bodyDiv w:val="1"/>
      <w:marLeft w:val="0"/>
      <w:marRight w:val="0"/>
      <w:marTop w:val="0"/>
      <w:marBottom w:val="0"/>
      <w:divBdr>
        <w:top w:val="none" w:sz="0" w:space="0" w:color="auto"/>
        <w:left w:val="none" w:sz="0" w:space="0" w:color="auto"/>
        <w:bottom w:val="none" w:sz="0" w:space="0" w:color="auto"/>
        <w:right w:val="none" w:sz="0" w:space="0" w:color="auto"/>
      </w:divBdr>
      <w:divsChild>
        <w:div w:id="199972141">
          <w:marLeft w:val="0"/>
          <w:marRight w:val="0"/>
          <w:marTop w:val="105"/>
          <w:marBottom w:val="30"/>
          <w:divBdr>
            <w:top w:val="none" w:sz="0" w:space="0" w:color="auto"/>
            <w:left w:val="none" w:sz="0" w:space="0" w:color="auto"/>
            <w:bottom w:val="none" w:sz="0" w:space="0" w:color="auto"/>
            <w:right w:val="none" w:sz="0" w:space="0" w:color="auto"/>
          </w:divBdr>
          <w:divsChild>
            <w:div w:id="660045503">
              <w:marLeft w:val="0"/>
              <w:marRight w:val="0"/>
              <w:marTop w:val="0"/>
              <w:marBottom w:val="0"/>
              <w:divBdr>
                <w:top w:val="none" w:sz="0" w:space="0" w:color="auto"/>
                <w:left w:val="none" w:sz="0" w:space="0" w:color="auto"/>
                <w:bottom w:val="none" w:sz="0" w:space="0" w:color="auto"/>
                <w:right w:val="none" w:sz="0" w:space="0" w:color="auto"/>
              </w:divBdr>
              <w:divsChild>
                <w:div w:id="677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8144">
          <w:marLeft w:val="0"/>
          <w:marRight w:val="0"/>
          <w:marTop w:val="0"/>
          <w:marBottom w:val="0"/>
          <w:divBdr>
            <w:top w:val="none" w:sz="0" w:space="0" w:color="auto"/>
            <w:left w:val="none" w:sz="0" w:space="0" w:color="auto"/>
            <w:bottom w:val="none" w:sz="0" w:space="0" w:color="auto"/>
            <w:right w:val="none" w:sz="0" w:space="0" w:color="auto"/>
          </w:divBdr>
          <w:divsChild>
            <w:div w:id="1246960073">
              <w:marLeft w:val="0"/>
              <w:marRight w:val="0"/>
              <w:marTop w:val="0"/>
              <w:marBottom w:val="0"/>
              <w:divBdr>
                <w:top w:val="none" w:sz="0" w:space="0" w:color="auto"/>
                <w:left w:val="none" w:sz="0" w:space="0" w:color="auto"/>
                <w:bottom w:val="none" w:sz="0" w:space="0" w:color="auto"/>
                <w:right w:val="none" w:sz="0" w:space="0" w:color="auto"/>
              </w:divBdr>
              <w:divsChild>
                <w:div w:id="1334914770">
                  <w:marLeft w:val="60"/>
                  <w:marRight w:val="0"/>
                  <w:marTop w:val="0"/>
                  <w:marBottom w:val="0"/>
                  <w:divBdr>
                    <w:top w:val="none" w:sz="0" w:space="0" w:color="auto"/>
                    <w:left w:val="none" w:sz="0" w:space="0" w:color="auto"/>
                    <w:bottom w:val="none" w:sz="0" w:space="0" w:color="auto"/>
                    <w:right w:val="none" w:sz="0" w:space="0" w:color="auto"/>
                  </w:divBdr>
                  <w:divsChild>
                    <w:div w:id="846946907">
                      <w:marLeft w:val="0"/>
                      <w:marRight w:val="0"/>
                      <w:marTop w:val="0"/>
                      <w:marBottom w:val="120"/>
                      <w:divBdr>
                        <w:top w:val="single" w:sz="6" w:space="0" w:color="C0C0C0"/>
                        <w:left w:val="single" w:sz="6" w:space="0" w:color="D9D9D9"/>
                        <w:bottom w:val="single" w:sz="6" w:space="0" w:color="D9D9D9"/>
                        <w:right w:val="single" w:sz="6" w:space="0" w:color="D9D9D9"/>
                      </w:divBdr>
                      <w:divsChild>
                        <w:div w:id="815028815">
                          <w:marLeft w:val="0"/>
                          <w:marRight w:val="0"/>
                          <w:marTop w:val="0"/>
                          <w:marBottom w:val="0"/>
                          <w:divBdr>
                            <w:top w:val="none" w:sz="0" w:space="0" w:color="auto"/>
                            <w:left w:val="none" w:sz="0" w:space="0" w:color="auto"/>
                            <w:bottom w:val="none" w:sz="0" w:space="0" w:color="auto"/>
                            <w:right w:val="none" w:sz="0" w:space="0" w:color="auto"/>
                          </w:divBdr>
                        </w:div>
                        <w:div w:id="8464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40391">
              <w:marLeft w:val="0"/>
              <w:marRight w:val="0"/>
              <w:marTop w:val="0"/>
              <w:marBottom w:val="0"/>
              <w:divBdr>
                <w:top w:val="none" w:sz="0" w:space="0" w:color="auto"/>
                <w:left w:val="none" w:sz="0" w:space="0" w:color="auto"/>
                <w:bottom w:val="none" w:sz="0" w:space="0" w:color="auto"/>
                <w:right w:val="none" w:sz="0" w:space="0" w:color="auto"/>
              </w:divBdr>
              <w:divsChild>
                <w:div w:id="1670251548">
                  <w:marLeft w:val="0"/>
                  <w:marRight w:val="60"/>
                  <w:marTop w:val="0"/>
                  <w:marBottom w:val="0"/>
                  <w:divBdr>
                    <w:top w:val="none" w:sz="0" w:space="0" w:color="auto"/>
                    <w:left w:val="none" w:sz="0" w:space="0" w:color="auto"/>
                    <w:bottom w:val="none" w:sz="0" w:space="0" w:color="auto"/>
                    <w:right w:val="none" w:sz="0" w:space="0" w:color="auto"/>
                  </w:divBdr>
                  <w:divsChild>
                    <w:div w:id="246043953">
                      <w:marLeft w:val="0"/>
                      <w:marRight w:val="0"/>
                      <w:marTop w:val="0"/>
                      <w:marBottom w:val="0"/>
                      <w:divBdr>
                        <w:top w:val="none" w:sz="0" w:space="0" w:color="auto"/>
                        <w:left w:val="none" w:sz="0" w:space="0" w:color="auto"/>
                        <w:bottom w:val="none" w:sz="0" w:space="0" w:color="auto"/>
                        <w:right w:val="none" w:sz="0" w:space="0" w:color="auto"/>
                      </w:divBdr>
                      <w:divsChild>
                        <w:div w:id="1541285150">
                          <w:marLeft w:val="0"/>
                          <w:marRight w:val="0"/>
                          <w:marTop w:val="0"/>
                          <w:marBottom w:val="120"/>
                          <w:divBdr>
                            <w:top w:val="single" w:sz="6" w:space="0" w:color="F5F5F5"/>
                            <w:left w:val="single" w:sz="6" w:space="0" w:color="F5F5F5"/>
                            <w:bottom w:val="single" w:sz="6" w:space="0" w:color="F5F5F5"/>
                            <w:right w:val="single" w:sz="6" w:space="0" w:color="F5F5F5"/>
                          </w:divBdr>
                          <w:divsChild>
                            <w:div w:id="415637081">
                              <w:marLeft w:val="0"/>
                              <w:marRight w:val="0"/>
                              <w:marTop w:val="0"/>
                              <w:marBottom w:val="0"/>
                              <w:divBdr>
                                <w:top w:val="none" w:sz="0" w:space="0" w:color="auto"/>
                                <w:left w:val="none" w:sz="0" w:space="0" w:color="auto"/>
                                <w:bottom w:val="none" w:sz="0" w:space="0" w:color="auto"/>
                                <w:right w:val="none" w:sz="0" w:space="0" w:color="auto"/>
                              </w:divBdr>
                              <w:divsChild>
                                <w:div w:id="11857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54128">
      <w:bodyDiv w:val="1"/>
      <w:marLeft w:val="0"/>
      <w:marRight w:val="0"/>
      <w:marTop w:val="0"/>
      <w:marBottom w:val="0"/>
      <w:divBdr>
        <w:top w:val="none" w:sz="0" w:space="0" w:color="auto"/>
        <w:left w:val="none" w:sz="0" w:space="0" w:color="auto"/>
        <w:bottom w:val="none" w:sz="0" w:space="0" w:color="auto"/>
        <w:right w:val="none" w:sz="0" w:space="0" w:color="auto"/>
      </w:divBdr>
    </w:div>
    <w:div w:id="1414544678">
      <w:bodyDiv w:val="1"/>
      <w:marLeft w:val="0"/>
      <w:marRight w:val="0"/>
      <w:marTop w:val="0"/>
      <w:marBottom w:val="0"/>
      <w:divBdr>
        <w:top w:val="none" w:sz="0" w:space="0" w:color="auto"/>
        <w:left w:val="none" w:sz="0" w:space="0" w:color="auto"/>
        <w:bottom w:val="none" w:sz="0" w:space="0" w:color="auto"/>
        <w:right w:val="none" w:sz="0" w:space="0" w:color="auto"/>
      </w:divBdr>
      <w:divsChild>
        <w:div w:id="91899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7605/OSF.IO/C3JX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08862605198723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333D-14A4-43EE-8658-1F8A47EF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 Lahav</dc:creator>
  <cp:keywords/>
  <dc:description/>
  <cp:lastModifiedBy>Owner</cp:lastModifiedBy>
  <cp:revision>4</cp:revision>
  <dcterms:created xsi:type="dcterms:W3CDTF">2026-04-27T10:23:00Z</dcterms:created>
  <dcterms:modified xsi:type="dcterms:W3CDTF">2026-04-27T10:45:00Z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dde9c0eb-129b-398c-9dc4-34be8313dd06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http://www.zotero.org/styles/indian-dermatology-online-journal</vt:lpwstr>
  </property>
  <property fmtid="{D5CDD505-2E9C-101B-9397-08002B2CF9AE}" pid="14" name="Mendeley Recent Style Name 4_1">
    <vt:lpwstr>Indian Dermatology Online Journal</vt:lpwstr>
  </property>
  <property fmtid="{D5CDD505-2E9C-101B-9397-08002B2CF9AE}" pid="15" name="Mendeley Recent Style Id 5_1">
    <vt:lpwstr>http://www.zotero.org/styles/journal-of-psychiatric-research</vt:lpwstr>
  </property>
  <property fmtid="{D5CDD505-2E9C-101B-9397-08002B2CF9AE}" pid="16" name="Mendeley Recent Style Name 5_1">
    <vt:lpwstr>Journal of Psychiatric Research</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http://www.zotero.org/styles/pain</vt:lpwstr>
  </property>
  <property fmtid="{D5CDD505-2E9C-101B-9397-08002B2CF9AE}" pid="22" name="Mendeley Recent Style Name 8_1">
    <vt:lpwstr>PAIN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